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880"/>
        </w:tabs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关于印发《广西医科大学开展202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年本科生</w:t>
      </w:r>
    </w:p>
    <w:p>
      <w:pPr>
        <w:widowControl/>
        <w:tabs>
          <w:tab w:val="left" w:pos="5880"/>
        </w:tabs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就业实训教育活动实施方案》的通知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br w:type="textWrapping"/>
      </w:r>
    </w:p>
    <w:p>
      <w:pPr>
        <w:widowControl/>
        <w:spacing w:line="560" w:lineRule="exact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各学院：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业实训教育活动是我校《大学生职业发展与就业指导》课程的重要组成部分，活动要求大学生在就业实训过程中，体验职场，把握学习成长的关键要素，力求在态度、知识和技能三个层面达到综合提高的目标。为进一步规范我校就业实训教育，提高大学生就业竞争力，特制订本活动实施方案，请遵照执行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广西医科大学</w:t>
      </w: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年本科生就业实训教育活动实施方案</w:t>
      </w:r>
    </w:p>
    <w:p>
      <w:pPr>
        <w:widowControl/>
        <w:spacing w:line="600" w:lineRule="exact"/>
        <w:jc w:val="center"/>
        <w:rPr>
          <w:rFonts w:ascii="仿宋" w:hAnsi="仿宋" w:eastAsia="仿宋" w:cs="仿宋"/>
          <w:b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就业实训教育活动是我校《大学生职业发展与就业指导》必修课程的重要组成部分，活动以“感悟明天的需要！”为核心理念，要求大学生在就业实训过程中，了解就业市场、行业和个人就业竞争力现状，把握未来需求趋势，把握现在学习成长的关键要素，规划好在校学习和工作，力求在态度、知识和技能三个层面得到提高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一、实训目标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态度层面：认识敬业精神、职业道德规范、伦理原则和法律责任等职业基本要素，养成利他、责任、诚实、正直和严谨的职业习惯；培养积极的职业态度；树立起职业生涯发展的自主意识。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知识层面：了解专业的时代价值和时代挑战；初步了解专业对口的职业特性和发展路径，较清晰地认识自己的特点、职业特性及社会环境；对专业知识需求有初步认知，思考职业要求与所学专业的关系，逐步明确具体专业的学习方向；挖掘学习潜能，提升学习能力，确立终身学习理念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技能层面：具备认识社会、探究问题的基本能力，逐步形成对现有的知识、技术和信息进行批判的独立思考能力；学习有效沟通，提高统筹规划能力；提升收集、整理和分析调研信息的技能，了解相关职业和行业情况，提升职业生涯规划能力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二、实训原则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1" w:firstLineChars="200"/>
        <w:jc w:val="left"/>
        <w:textAlignment w:val="auto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（一）自主性原则。</w:t>
      </w:r>
      <w:r>
        <w:rPr>
          <w:rFonts w:hint="eastAsia" w:ascii="仿宋" w:hAnsi="仿宋" w:eastAsia="仿宋" w:cs="仿宋"/>
          <w:sz w:val="32"/>
          <w:szCs w:val="32"/>
        </w:rPr>
        <w:t>以学生为主体，在总体安排的基础上，尊重学生的选择权，充分发挥学生的主体作用，培养自主能力。</w:t>
      </w:r>
    </w:p>
    <w:p>
      <w:pPr>
        <w:widowControl/>
        <w:spacing w:line="600" w:lineRule="exact"/>
        <w:ind w:firstLine="641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（二）实践性原则。</w:t>
      </w:r>
      <w:r>
        <w:rPr>
          <w:rFonts w:hint="eastAsia" w:ascii="仿宋" w:hAnsi="仿宋" w:eastAsia="仿宋" w:cs="仿宋"/>
          <w:sz w:val="32"/>
          <w:szCs w:val="32"/>
        </w:rPr>
        <w:t>要求学生在联系、访谈、观察等系列活动中培养发现和解决问题的能力，注重理论与实践相统一，个人与社会相统一，提高认知、沟通、观察等实践能力。</w:t>
      </w:r>
    </w:p>
    <w:p>
      <w:pPr>
        <w:widowControl/>
        <w:spacing w:line="600" w:lineRule="exact"/>
        <w:ind w:firstLine="641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（三）安全性原则。</w:t>
      </w:r>
      <w:r>
        <w:rPr>
          <w:rFonts w:hint="eastAsia" w:ascii="仿宋" w:hAnsi="仿宋" w:eastAsia="仿宋" w:cs="仿宋"/>
          <w:sz w:val="32"/>
          <w:szCs w:val="32"/>
        </w:rPr>
        <w:t>学生进行就业实训过程中，应以安全性为第一原则，要尽量避免自身和所服务对象的生命和财产的危险或损失，减少安全隐患。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三、实训对象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级本科学生（不含专升本学生）、上一学年未参加就业实训及就业实训不合格的本科生（不含专升本学生）。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四、实训内容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见习</w:t>
      </w:r>
      <w:r>
        <w:rPr>
          <w:rFonts w:hint="eastAsia" w:ascii="仿宋" w:hAnsi="仿宋" w:eastAsia="仿宋" w:cs="仿宋"/>
          <w:sz w:val="32"/>
          <w:szCs w:val="32"/>
        </w:rPr>
        <w:t>生的身份参与实践体验，服从实训单位的工作安排，从事力所能及的工作，如日常事务、资料整理、数据录入、社会调研、社区服务等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非诊疗性</w:t>
      </w:r>
      <w:r>
        <w:rPr>
          <w:rFonts w:hint="eastAsia" w:ascii="仿宋" w:hAnsi="仿宋" w:eastAsia="仿宋" w:cs="仿宋"/>
          <w:sz w:val="32"/>
          <w:szCs w:val="32"/>
        </w:rPr>
        <w:t>工作。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五、实训形式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学生自主联系与其专业相对应的实训单位，自主联系实训带教老师。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六、实训时间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暑假期间进行就业实训职场体验活动时间不少于连续两周。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七、实训地点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原则上在生源所在地或家庭所在地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的基层单位</w:t>
      </w:r>
      <w:r>
        <w:rPr>
          <w:rFonts w:hint="eastAsia" w:ascii="仿宋" w:hAnsi="仿宋" w:eastAsia="仿宋" w:cs="仿宋"/>
          <w:sz w:val="32"/>
          <w:szCs w:val="32"/>
        </w:rPr>
        <w:t>进行就业实训。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Cs/>
          <w:sz w:val="32"/>
          <w:szCs w:val="32"/>
        </w:rPr>
        <w:t>、指导机构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招生就业处、教务处、各学院、大学生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就业创业</w:t>
      </w:r>
      <w:r>
        <w:rPr>
          <w:rFonts w:hint="eastAsia" w:ascii="仿宋" w:hAnsi="仿宋" w:eastAsia="仿宋" w:cs="仿宋"/>
          <w:sz w:val="32"/>
          <w:szCs w:val="32"/>
        </w:rPr>
        <w:t>教研室。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Cs/>
          <w:sz w:val="32"/>
          <w:szCs w:val="32"/>
        </w:rPr>
        <w:t>、实训要求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(一)各学院安排专门工作人员负责此活动，严格按照要求，认真组织、动员和培训实训大学生，开展就业实训活动，重点做好安全教育，努力确保实训生安全。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(二)各学院要主动关心实训生，及时帮助解决其遇到的困难和问题，如涉及安全等重大事项，要及时报招生就业处。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（三）各学院在就业实训活动结束后，要严格按照要求开展分享评优活动，按时将汇报材料交招生就业处，作为就业工作先进集体评选依据之一。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）实训生要遵纪守法，树立医大学生的良好形象，杜绝发生不文明行为，维护自身和学校的荣誉。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）实训生要认真学习相关规定，明确实训目标、内容、要求等，端正态度，切实完成实训的各项任务。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）实训生要服从实训单位的协调安排，严格遵守实训单位的各项规章制度，不得提出无理要求。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）实训生要与带教老师做好沟通协调，不得擅自离开岗位。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）实训产生的往返车票、食宿等相关费用由学生本人负责。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）实训生因违反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学校实训文件要求和实训单位</w:t>
      </w:r>
      <w:r>
        <w:rPr>
          <w:rFonts w:hint="eastAsia" w:ascii="仿宋" w:hAnsi="仿宋" w:eastAsia="仿宋" w:cs="仿宋"/>
          <w:sz w:val="32"/>
          <w:szCs w:val="32"/>
        </w:rPr>
        <w:t>工作要求、纪律造成的自身伤害或他人伤害、集体或他人财产损失由学生本人负责和承担。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sz w:val="32"/>
          <w:szCs w:val="32"/>
        </w:rPr>
        <w:t>）实训生务必要把参加学校就业实训的有关事宜事先告知家长，在实训过程中必须保持手机24小时畅通，随时与家长、辅导员保持联系。如人身安全遭遇意外，必须保持冷静，第一时间联系家长、老师及公安部门(民警、交警和消防等)。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 w:cs="黑体"/>
          <w:bCs/>
          <w:sz w:val="32"/>
          <w:szCs w:val="32"/>
        </w:rPr>
        <w:t>、考核内容</w:t>
      </w:r>
    </w:p>
    <w:p>
      <w:pPr>
        <w:widowControl/>
        <w:spacing w:line="600" w:lineRule="exact"/>
        <w:ind w:firstLine="641" w:firstLineChars="200"/>
        <w:jc w:val="left"/>
        <w:rPr>
          <w:rFonts w:ascii="华文楷体" w:hAnsi="华文楷体" w:eastAsia="华文楷体" w:cs="华文楷体"/>
          <w:b/>
          <w:bCs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（一）实训生必交材料</w:t>
      </w:r>
    </w:p>
    <w:p>
      <w:pPr>
        <w:pStyle w:val="9"/>
        <w:spacing w:before="0" w:beforeAutospacing="0" w:after="0" w:afterAutospacing="0" w:line="60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1.广西医科大学就业实训考核表（由生涯人物访谈对象和家长填写）；</w:t>
      </w:r>
    </w:p>
    <w:p>
      <w:pPr>
        <w:pStyle w:val="9"/>
        <w:spacing w:before="0" w:beforeAutospacing="0" w:after="0" w:afterAutospacing="0" w:line="60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sz w:val="32"/>
          <w:szCs w:val="32"/>
        </w:rPr>
        <w:t>（可配照片、数据、单位介绍、案例等）；</w:t>
      </w:r>
    </w:p>
    <w:p>
      <w:pPr>
        <w:pStyle w:val="9"/>
        <w:spacing w:before="0" w:beforeAutospacing="0" w:after="0" w:afterAutospacing="0" w:line="60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3.生涯人物访谈报告（可配照片、视频、数据、案例等）。</w:t>
      </w:r>
    </w:p>
    <w:p>
      <w:pPr>
        <w:widowControl/>
        <w:spacing w:line="600" w:lineRule="exact"/>
        <w:ind w:firstLine="641" w:firstLineChars="200"/>
        <w:jc w:val="left"/>
        <w:rPr>
          <w:rFonts w:ascii="华文楷体" w:hAnsi="华文楷体" w:eastAsia="华文楷体" w:cs="华文楷体"/>
          <w:b/>
          <w:bCs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（二）实训生考核材料要求</w:t>
      </w:r>
    </w:p>
    <w:p>
      <w:pPr>
        <w:pStyle w:val="9"/>
        <w:spacing w:before="0" w:beforeAutospacing="0" w:after="0" w:afterAutospacing="0" w:line="600" w:lineRule="exact"/>
        <w:ind w:firstLine="64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sz w:val="32"/>
          <w:szCs w:val="32"/>
        </w:rPr>
        <w:t>和生涯人物访谈报告均要求有主标题和副标题，标题字体大小分别为三号和四号黑体。正文字体统一为小四号宋体，行距20磅。</w:t>
      </w:r>
    </w:p>
    <w:p>
      <w:pPr>
        <w:pStyle w:val="9"/>
        <w:spacing w:before="0" w:beforeAutospacing="0" w:after="0" w:afterAutospacing="0" w:line="600" w:lineRule="exact"/>
        <w:ind w:firstLine="64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实训总结:可在《心得体会》、《实训日记》、《典型的一天》三种主题文章中任选其一上交，内容必须真实，字数不少于1500字。《心得体会》应体现实训生在实训过程中积极向上的精神风貌和良好的道德品质，反映实训生在态度、知识或技能方面的真切感悟和进步。《实训日记》应详细记录实训过程中的所看、所想、所感及成长和进步。《典型的一天》应根据实训经历,挑选出能够代表工作人员的典型一天，用文字、照片等形式加以描绘和叙述，并表达感悟与收获。</w:t>
      </w:r>
    </w:p>
    <w:p>
      <w:pPr>
        <w:pStyle w:val="9"/>
        <w:spacing w:before="0" w:beforeAutospacing="0" w:after="0" w:afterAutospacing="0" w:line="600" w:lineRule="exact"/>
        <w:ind w:firstLine="64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生涯人物访谈报告：要求每位实训生结合专业或个人职业兴趣，对相同或相似的职场人物进行职业生涯访谈，撰写人物访谈过程、搜集的资料及心得；内容包括生涯人物的选取、生涯人物简介、访谈过程简介、访谈问题总结、对目标职业的分析、自身的认识变化、对自己就业和将来职业发展的帮助等，字数不少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1500</w:t>
      </w:r>
      <w:r>
        <w:rPr>
          <w:rFonts w:hint="eastAsia" w:ascii="仿宋" w:hAnsi="仿宋" w:eastAsia="仿宋" w:cs="仿宋"/>
          <w:sz w:val="32"/>
          <w:szCs w:val="32"/>
        </w:rPr>
        <w:t>字。</w:t>
      </w:r>
    </w:p>
    <w:p>
      <w:pPr>
        <w:pStyle w:val="9"/>
        <w:spacing w:before="0" w:beforeAutospacing="0" w:after="0" w:afterAutospacing="0" w:line="600" w:lineRule="exact"/>
        <w:ind w:firstLine="641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4.实训相关表格均可到广西医科大学招生就业网（https://jcy.gxmu.edu.cn/）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公告通知-文件下载里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自行下载。</w:t>
      </w:r>
    </w:p>
    <w:p>
      <w:pPr>
        <w:widowControl/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十一</w:t>
      </w:r>
      <w:r>
        <w:rPr>
          <w:rFonts w:hint="eastAsia" w:ascii="黑体" w:hAnsi="黑体" w:eastAsia="黑体" w:cs="黑体"/>
          <w:bCs/>
          <w:sz w:val="32"/>
          <w:szCs w:val="32"/>
        </w:rPr>
        <w:t>、考核认定、奖项设置及评选办法</w:t>
      </w:r>
    </w:p>
    <w:p>
      <w:pPr>
        <w:widowControl/>
        <w:spacing w:line="600" w:lineRule="exact"/>
        <w:ind w:firstLine="641" w:firstLineChars="200"/>
        <w:jc w:val="left"/>
        <w:rPr>
          <w:rFonts w:ascii="华文楷体" w:hAnsi="华文楷体" w:eastAsia="华文楷体" w:cs="华文楷体"/>
          <w:b/>
          <w:bCs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sz w:val="32"/>
          <w:szCs w:val="32"/>
        </w:rPr>
        <w:t>（一）学分认定</w:t>
      </w:r>
    </w:p>
    <w:p>
      <w:pPr>
        <w:widowControl/>
        <w:spacing w:line="60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就业实训是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kern w:val="0"/>
          <w:sz w:val="32"/>
          <w:szCs w:val="32"/>
        </w:rPr>
        <w:t>大学生职业发展与就业指导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kern w:val="0"/>
          <w:sz w:val="32"/>
          <w:szCs w:val="32"/>
        </w:rPr>
        <w:t>课程的主要考核形式，</w:t>
      </w:r>
      <w:r>
        <w:rPr>
          <w:rFonts w:ascii="仿宋" w:hAnsi="仿宋" w:eastAsia="仿宋" w:cs="仿宋"/>
          <w:kern w:val="0"/>
          <w:sz w:val="32"/>
          <w:szCs w:val="32"/>
        </w:rPr>
        <w:t>202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级本科大学生必须在此暑假期间完成并获得相应学分，获得学分的学生不能重复参与，未进行就业实训的，或经查重比例超过15%的，此项成绩作零分处理，必须参加下一年度就业实训方可获得成绩。连续两年不及格者或零分者，大学生职业发展与就业指导课程视为不及格。</w:t>
      </w:r>
    </w:p>
    <w:p>
      <w:pPr>
        <w:pStyle w:val="19"/>
        <w:numPr>
          <w:ilvl w:val="0"/>
          <w:numId w:val="1"/>
        </w:numPr>
        <w:spacing w:line="600" w:lineRule="exact"/>
        <w:ind w:firstLine="640"/>
        <w:jc w:val="both"/>
        <w:rPr>
          <w:rFonts w:ascii="华文楷体" w:hAnsi="华文楷体" w:eastAsia="华文楷体" w:cs="华文楷体"/>
          <w:b/>
          <w:bCs/>
          <w:color w:val="auto"/>
          <w:kern w:val="2"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color w:val="auto"/>
          <w:kern w:val="2"/>
          <w:sz w:val="32"/>
          <w:szCs w:val="32"/>
        </w:rPr>
        <w:t>奖项设置</w:t>
      </w:r>
    </w:p>
    <w:p>
      <w:pPr>
        <w:pStyle w:val="19"/>
        <w:spacing w:line="600" w:lineRule="exact"/>
        <w:ind w:firstLine="640" w:firstLineChars="20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1.校级：优秀实训大学生、实训分享优秀班级。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2.院级：优秀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、优秀生涯人物访谈报告。</w:t>
      </w:r>
    </w:p>
    <w:p>
      <w:pPr>
        <w:pStyle w:val="19"/>
        <w:spacing w:line="600" w:lineRule="exact"/>
        <w:ind w:firstLine="640"/>
        <w:jc w:val="both"/>
        <w:rPr>
          <w:rFonts w:ascii="华文楷体" w:hAnsi="华文楷体" w:eastAsia="华文楷体" w:cs="华文楷体"/>
          <w:b/>
          <w:bCs/>
          <w:color w:val="auto"/>
          <w:kern w:val="2"/>
          <w:sz w:val="32"/>
          <w:szCs w:val="32"/>
        </w:rPr>
      </w:pPr>
      <w:r>
        <w:rPr>
          <w:rFonts w:hint="eastAsia" w:ascii="华文楷体" w:hAnsi="华文楷体" w:eastAsia="华文楷体" w:cs="华文楷体"/>
          <w:b/>
          <w:bCs/>
          <w:color w:val="auto"/>
          <w:kern w:val="2"/>
          <w:sz w:val="32"/>
          <w:szCs w:val="32"/>
        </w:rPr>
        <w:t>（三）评选办法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lang w:eastAsia="zh-CN"/>
        </w:rPr>
        <w:t>优秀实训总结</w:t>
      </w: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和优秀生涯人物访谈报告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（1）比例：各占学院提交的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和生涯人物访谈报告总数的10%。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（2）标准：具体详见《评选标准》（附件7、附件8）。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（3）办法：由各学院以班级为单位组织开展实训分享评优主题班会。由参评同学在主题班会中介绍自己的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或生涯人物访谈报告，由指导老师和其他不参评的同学组成评审团（7人以上），针对性提问，结合参评者表现，按照评分标准给予评分。主题班会要求至少有一位指导老师参与主题班会，并作为评审团主审官，对评选结果签字负责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2.优秀实训大学生、实训分享优秀班级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（1）优秀实训大学生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比例：各学院参加实训总人数的5%。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条件：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和生涯人物访谈报告均被评为优秀。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（2）实训分享优秀班级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比例：当年度组织开展实训分享评优主题班会总班级数的10%。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评选标准：根据各班在会后上交的主题班会总结（总结应包含以下内容：学院、年级、班别、指导老师、参会人数、参评人数、评比结果、感悟和收获）及班会过程中拍摄的视频或照片来评选。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3.奖励办法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（1）各奖项由学校招生就业处颁发奖状及奖品。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（2）部分优秀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和优秀生涯人物访谈报告将汇编成册，同时以各种方式宣传实训优秀大学生。</w:t>
      </w:r>
    </w:p>
    <w:p>
      <w:pPr>
        <w:pStyle w:val="19"/>
        <w:spacing w:line="600" w:lineRule="exact"/>
        <w:ind w:firstLine="640"/>
        <w:jc w:val="both"/>
        <w:rPr>
          <w:rFonts w:ascii="黑体" w:hAnsi="黑体" w:eastAsia="黑体" w:cs="黑体"/>
          <w:bCs/>
          <w:color w:val="auto"/>
          <w:kern w:val="2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</w:rPr>
        <w:t>十</w:t>
      </w: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</w:rPr>
        <w:t>、各学院需提交的材料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（一）电子版：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1.《参加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就业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实训大学生登记表》（附件2）；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2.《未参加就业实训大学生汇总表》（附件3）；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3.《优秀实训大学生名单》（附件4）；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4.《主题班会总结》（格式见附件5）；</w:t>
      </w:r>
    </w:p>
    <w:p>
      <w:pPr>
        <w:pStyle w:val="19"/>
        <w:spacing w:line="600" w:lineRule="exact"/>
        <w:ind w:firstLine="640" w:firstLineChars="20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5.按10%的比例挑选出代表学院的两个优秀报告（格式见附件6，评选标准见附件7、8）；</w:t>
      </w:r>
    </w:p>
    <w:p>
      <w:pPr>
        <w:pStyle w:val="19"/>
        <w:spacing w:line="600" w:lineRule="exact"/>
        <w:ind w:firstLine="64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6.学院中各班主题班会总结及班会过程中拍摄的视频或照片。</w:t>
      </w:r>
    </w:p>
    <w:p>
      <w:pPr>
        <w:pStyle w:val="19"/>
        <w:spacing w:line="600" w:lineRule="exact"/>
        <w:ind w:firstLine="643" w:firstLineChars="200"/>
        <w:jc w:val="both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（二）纸质版：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所有实训生的原始登记表和考核表，以班为单位，分类别，按照学号先后顺序排列好，交至招生就业处。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其余材料由各学院自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行保存直至学生离校一年后。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pStyle w:val="2"/>
        <w:spacing w:line="6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本方案由招生就业处、教务处、各学院、大学生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就业创业</w:t>
      </w:r>
      <w:r>
        <w:rPr>
          <w:rFonts w:hint="eastAsia" w:ascii="仿宋" w:hAnsi="仿宋" w:eastAsia="仿宋" w:cs="仿宋"/>
          <w:kern w:val="0"/>
          <w:sz w:val="32"/>
          <w:szCs w:val="32"/>
        </w:rPr>
        <w:t>教研室，按照各自职能协同实施，未尽事宜由招生就业处负责解释。</w:t>
      </w:r>
    </w:p>
    <w:p>
      <w:pPr>
        <w:widowControl/>
        <w:spacing w:line="560" w:lineRule="exact"/>
        <w:ind w:firstLine="664" w:firstLineChars="200"/>
        <w:jc w:val="left"/>
        <w:rPr>
          <w:rFonts w:hint="eastAsia" w:ascii="仿宋" w:hAnsi="仿宋" w:eastAsia="仿宋" w:cs="仿宋"/>
          <w:spacing w:val="6"/>
          <w:sz w:val="32"/>
          <w:szCs w:val="32"/>
        </w:rPr>
      </w:pPr>
    </w:p>
    <w:p>
      <w:pPr>
        <w:widowControl/>
        <w:spacing w:line="560" w:lineRule="exact"/>
        <w:ind w:firstLine="664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6"/>
          <w:sz w:val="32"/>
          <w:szCs w:val="32"/>
        </w:rPr>
        <w:t>附件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pacing w:val="6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kern w:val="0"/>
          <w:sz w:val="32"/>
          <w:szCs w:val="32"/>
        </w:rPr>
        <w:t>就业实训教育活动时间表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2.参加就业实训大学生登记表</w:t>
      </w:r>
    </w:p>
    <w:p>
      <w:pPr>
        <w:widowControl/>
        <w:spacing w:line="560" w:lineRule="exact"/>
        <w:ind w:firstLine="960" w:firstLineChars="3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3.未参加就业实训大学生汇总表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4.优秀实训大学生名单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5.主题班会总结撰写格式</w:t>
      </w:r>
    </w:p>
    <w:p>
      <w:pPr>
        <w:pStyle w:val="19"/>
        <w:spacing w:line="560" w:lineRule="exact"/>
        <w:ind w:firstLine="640" w:firstLineChars="200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 6.实训报告撰写格式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7.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实训总结</w:t>
      </w:r>
      <w:r>
        <w:rPr>
          <w:rFonts w:hint="eastAsia" w:ascii="仿宋" w:hAnsi="仿宋" w:eastAsia="仿宋" w:cs="仿宋"/>
          <w:kern w:val="0"/>
          <w:sz w:val="32"/>
          <w:szCs w:val="32"/>
        </w:rPr>
        <w:t>评选标准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8.优秀生涯人物访谈报告评选标准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9.就业实训考核表</w:t>
      </w:r>
    </w:p>
    <w:p>
      <w:pPr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ascii="仿宋" w:hAnsi="仿宋" w:eastAsia="仿宋" w:cs="仿宋"/>
          <w:kern w:val="0"/>
          <w:sz w:val="32"/>
          <w:szCs w:val="32"/>
        </w:rPr>
        <w:br w:type="page"/>
      </w:r>
    </w:p>
    <w:p>
      <w:pPr>
        <w:pStyle w:val="19"/>
        <w:spacing w:line="600" w:lineRule="exac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附件1   </w:t>
      </w:r>
    </w:p>
    <w:p>
      <w:pPr>
        <w:pStyle w:val="19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0"/>
          <w:szCs w:val="40"/>
        </w:rPr>
        <w:t>就业实训教育活动时间表</w:t>
      </w:r>
    </w:p>
    <w:p>
      <w:pPr>
        <w:pStyle w:val="19"/>
        <w:spacing w:line="600" w:lineRule="exact"/>
        <w:jc w:val="center"/>
        <w:rPr>
          <w:rFonts w:ascii="仿宋" w:hAnsi="仿宋" w:eastAsia="仿宋" w:cs="仿宋"/>
          <w:color w:val="auto"/>
          <w:sz w:val="32"/>
          <w:szCs w:val="32"/>
        </w:rPr>
      </w:pPr>
    </w:p>
    <w:tbl>
      <w:tblPr>
        <w:tblStyle w:val="11"/>
        <w:tblpPr w:leftFromText="180" w:rightFromText="180" w:vertAnchor="text" w:horzAnchor="page" w:tblpX="1020" w:tblpY="171"/>
        <w:tblOverlap w:val="never"/>
        <w:tblW w:w="10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64"/>
        <w:gridCol w:w="4844"/>
        <w:gridCol w:w="1298"/>
        <w:gridCol w:w="2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阶段</w:t>
            </w:r>
          </w:p>
        </w:tc>
        <w:tc>
          <w:tcPr>
            <w:tcW w:w="86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步骤</w:t>
            </w:r>
          </w:p>
        </w:tc>
        <w:tc>
          <w:tcPr>
            <w:tcW w:w="484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工作内容</w:t>
            </w:r>
          </w:p>
        </w:tc>
        <w:tc>
          <w:tcPr>
            <w:tcW w:w="1298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截止时间</w:t>
            </w:r>
          </w:p>
        </w:tc>
        <w:tc>
          <w:tcPr>
            <w:tcW w:w="2196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负责单位或个人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875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组织宣传</w:t>
            </w:r>
          </w:p>
        </w:tc>
        <w:tc>
          <w:tcPr>
            <w:tcW w:w="864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1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召开各学院就业实训工作人员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线上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培训会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7月初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大学生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就业创业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7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开展就业实训教育活动指导动员工作。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7月初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875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学生自行下载《方案》、《登记表》等材料，按要求如实填写《登记表》，一式三份。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7月上旬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学生本人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实施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推进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①学生亲自联系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实训单位（基层单位），并确定就业实训时间。</w:t>
            </w:r>
          </w:p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②撰写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实训总结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、生涯人物访谈报告等。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ascii="仿宋" w:hAnsi="仿宋" w:eastAsia="仿宋" w:cs="仿宋"/>
                <w:bCs/>
                <w:kern w:val="0"/>
                <w:sz w:val="24"/>
              </w:rPr>
              <w:t>8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月底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学生本人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总结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分享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召开就业实训主题班会，组织优秀分享。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ascii="仿宋" w:hAnsi="仿宋" w:eastAsia="仿宋" w:cs="仿宋"/>
                <w:bCs/>
                <w:kern w:val="0"/>
                <w:sz w:val="24"/>
              </w:rPr>
              <w:t>9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月-</w:t>
            </w:r>
            <w:r>
              <w:rPr>
                <w:rFonts w:ascii="仿宋" w:hAnsi="仿宋" w:eastAsia="仿宋" w:cs="仿宋"/>
                <w:bCs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大学生职业发展与就业指导教研室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、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各学院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</w:trPr>
        <w:tc>
          <w:tcPr>
            <w:tcW w:w="87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表彰</w:t>
            </w:r>
          </w:p>
          <w:p>
            <w:pPr>
              <w:spacing w:line="60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奖励</w:t>
            </w:r>
          </w:p>
        </w:tc>
        <w:tc>
          <w:tcPr>
            <w:tcW w:w="8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484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对就业实训进行总结表彰，印发实训成果册。</w:t>
            </w:r>
          </w:p>
        </w:tc>
        <w:tc>
          <w:tcPr>
            <w:tcW w:w="129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ascii="仿宋" w:hAnsi="仿宋" w:eastAsia="仿宋" w:cs="仿宋"/>
                <w:bCs/>
                <w:kern w:val="0"/>
                <w:sz w:val="24"/>
              </w:rPr>
              <w:t>11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月</w:t>
            </w:r>
          </w:p>
        </w:tc>
        <w:tc>
          <w:tcPr>
            <w:tcW w:w="219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大学生职业发展与就业指导教研室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lang w:eastAsia="zh-CN"/>
              </w:rPr>
              <w:t>、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</w:rPr>
              <w:t>各学院</w:t>
            </w:r>
          </w:p>
        </w:tc>
      </w:tr>
    </w:tbl>
    <w:p>
      <w:pPr>
        <w:pStyle w:val="19"/>
        <w:spacing w:line="600" w:lineRule="exact"/>
        <w:jc w:val="center"/>
        <w:rPr>
          <w:rFonts w:ascii="仿宋" w:hAnsi="仿宋" w:eastAsia="仿宋" w:cs="仿宋"/>
          <w:color w:val="auto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br w:type="page"/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参加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就业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实训大学生登记表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（班级填写）</w:t>
      </w:r>
    </w:p>
    <w:tbl>
      <w:tblPr>
        <w:tblStyle w:val="12"/>
        <w:tblpPr w:leftFromText="180" w:rightFromText="180" w:vertAnchor="text" w:horzAnchor="page" w:tblpX="1307" w:tblpY="379"/>
        <w:tblOverlap w:val="never"/>
        <w:tblW w:w="9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273"/>
        <w:gridCol w:w="1273"/>
        <w:gridCol w:w="1698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学院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年级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班级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学号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访谈对象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访谈对象简介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27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/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br w:type="page"/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未参加就业实训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大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学生汇总表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（学院填写）</w:t>
      </w:r>
    </w:p>
    <w:tbl>
      <w:tblPr>
        <w:tblStyle w:val="12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625"/>
        <w:gridCol w:w="1543"/>
        <w:gridCol w:w="1696"/>
        <w:gridCol w:w="2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3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学院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班级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学号</w:t>
            </w:r>
          </w:p>
        </w:tc>
        <w:tc>
          <w:tcPr>
            <w:tcW w:w="2030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2030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2030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/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br w:type="page"/>
      </w:r>
    </w:p>
    <w:p>
      <w:pPr>
        <w:pStyle w:val="19"/>
        <w:spacing w:line="600" w:lineRule="exact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附件4</w:t>
      </w:r>
    </w:p>
    <w:p>
      <w:pPr>
        <w:pStyle w:val="19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优秀实训大学生名单</w:t>
      </w:r>
    </w:p>
    <w:p>
      <w:pPr>
        <w:pStyle w:val="19"/>
        <w:spacing w:line="600" w:lineRule="exact"/>
        <w:jc w:val="center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（学院填写）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199"/>
        <w:gridCol w:w="1936"/>
        <w:gridCol w:w="1936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572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专业</w:t>
            </w:r>
          </w:p>
        </w:tc>
        <w:tc>
          <w:tcPr>
            <w:tcW w:w="1199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班级</w:t>
            </w: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  <w:t>学号</w:t>
            </w: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  <w:t>姓名</w:t>
            </w:r>
          </w:p>
        </w:tc>
        <w:tc>
          <w:tcPr>
            <w:tcW w:w="1879" w:type="dxa"/>
          </w:tcPr>
          <w:p>
            <w:pPr>
              <w:pStyle w:val="19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班级参加实训人数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72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99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79" w:type="dxa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72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99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79" w:type="dxa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>
      <w:pPr>
        <w:pStyle w:val="19"/>
        <w:spacing w:line="600" w:lineRule="exact"/>
        <w:rPr>
          <w:rFonts w:ascii="仿宋" w:hAnsi="仿宋" w:eastAsia="仿宋" w:cs="仿宋"/>
          <w:color w:val="auto"/>
          <w:sz w:val="32"/>
          <w:szCs w:val="32"/>
        </w:rPr>
      </w:pPr>
    </w:p>
    <w:p/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br w:type="page"/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主题班会总结撰写格式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4445</wp:posOffset>
                </wp:positionV>
                <wp:extent cx="5567045" cy="3082290"/>
                <wp:effectExtent l="4445" t="4445" r="10160" b="18415"/>
                <wp:wrapNone/>
                <wp:docPr id="3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7045" cy="308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44"/>
                                <w:szCs w:val="4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44"/>
                                <w:szCs w:val="44"/>
                                <w:highlight w:val="none"/>
                                <w:lang w:val="en-US" w:eastAsia="zh-CN"/>
                              </w:rPr>
                              <w:t>主标题（二号黑体，居中）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  <w:t>——××班实训评优主题班会（三号黑体，居中）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××学院××班（四号仿宋体，居中）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指导老师：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参会人数：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参评人数：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评选结果：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（日期）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（正文，四号宋体，行间距固定值22磅）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（注：正文可适当插入主题班会照片）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1027" o:spid="_x0000_s1026" o:spt="202" type="#_x0000_t202" style="position:absolute;left:0pt;margin-left:-10.8pt;margin-top:0.35pt;height:242.7pt;width:438.35pt;z-index:251660288;mso-width-relative:page;mso-height-relative:page;" fillcolor="#FFFFFF" filled="t" stroked="t" coordsize="21600,21600" o:gfxdata="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Sq2WdgAAAAIAQAADwAAAAAAAAABACAAAAAi&#10;AAAAZHJzL2Rvd25yZXYueG1sUEsBAhQAFAAAAAgAh07iQOM8gOMKAgAARw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44"/>
                          <w:szCs w:val="4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44"/>
                          <w:szCs w:val="44"/>
                          <w:highlight w:val="none"/>
                          <w:lang w:val="en-US" w:eastAsia="zh-CN"/>
                        </w:rPr>
                        <w:t>主标题（二号黑体，居中）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32"/>
                          <w:szCs w:val="3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32"/>
                          <w:szCs w:val="32"/>
                          <w:highlight w:val="none"/>
                          <w:lang w:val="en-US" w:eastAsia="zh-CN"/>
                        </w:rPr>
                        <w:t>——××班实训评优主题班会（三号黑体，居中）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××学院××班（四号仿宋体，居中）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指导老师：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参会人数：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参评人数：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评选结果：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（日期）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（正文，四号宋体，行间距固定值22磅）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（注：正文可适当插入主题班会照片）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br w:type="page"/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实训报告撰写格式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10160</wp:posOffset>
                </wp:positionV>
                <wp:extent cx="5720080" cy="3453765"/>
                <wp:effectExtent l="4445" t="4445" r="9525" b="8890"/>
                <wp:wrapNone/>
                <wp:docPr id="4" name="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345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  <w:t>主标题（三号黑体，居中）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——××实训总结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——或××生涯人物访谈报告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（四号黑体，居中）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××专业班别学号：××姓名（小四仿宋体，居中）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（如：英语专业20班学号：23594664李林）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hint="eastAsia" w:ascii="仿宋" w:hAnsi="仿宋" w:eastAsia="仿宋" w:cs="仿宋"/>
                                <w:color w:val="auto"/>
                                <w:kern w:val="0"/>
                                <w:sz w:val="32"/>
                                <w:szCs w:val="32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（正文，小四号宋体，行间距固定值20磅，所有表格居中）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（注：正文可适当插入体现总结报告主题的照片）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1028" o:spid="_x0000_s1026" o:spt="202" type="#_x0000_t202" style="position:absolute;left:0pt;margin-top:0.8pt;height:271.95pt;width:450.4pt;mso-position-horizontal:center;z-index:251661312;mso-width-relative:page;mso-height-relative:page;" fillcolor="#FFFFFF" filled="t" stroked="t" coordsize="21600,21600" o:gfxdata="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34xAp1QAAAAYBAAAPAAAAAAAAAAEA&#10;IAAAACIAAABkcnMvZG93bnJldi54bWxQSwECFAAUAAAACACHTuJAjGZgohICAABVBAAADgAAAAAA&#10;AAABACAAAAAk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32"/>
                          <w:szCs w:val="32"/>
                          <w:highlight w:val="none"/>
                          <w:lang w:val="en-US" w:eastAsia="zh-CN"/>
                        </w:rPr>
                        <w:t>主标题（三号黑体，居中）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——××实训总结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——或××生涯人物访谈报告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（四号黑体，居中）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××专业班别学号：××姓名（小四仿宋体，居中）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（如：英语专业20班学号：23594664李林）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hint="eastAsia" w:ascii="仿宋" w:hAnsi="仿宋" w:eastAsia="仿宋" w:cs="仿宋"/>
                          <w:color w:val="auto"/>
                          <w:kern w:val="0"/>
                          <w:sz w:val="32"/>
                          <w:szCs w:val="32"/>
                          <w:lang w:val="en-US" w:eastAsia="zh-CN" w:bidi="ar-S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（正文，小四号宋体，行间距固定值20磅，所有表格居中）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（注：正文可适当插入体现总结报告主题的照片）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br w:type="page"/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</w:rPr>
        <w:t>优秀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  <w:lang w:val="en-US" w:eastAsia="zh-CN"/>
        </w:rPr>
        <w:t>实训总结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</w:rPr>
        <w:t>评选标准</w:t>
      </w:r>
    </w:p>
    <w:p/>
    <w:tbl>
      <w:tblPr>
        <w:tblStyle w:val="11"/>
        <w:tblpPr w:leftFromText="180" w:rightFromText="180" w:vertAnchor="text" w:horzAnchor="page" w:tblpX="1260" w:tblpY="280"/>
        <w:tblOverlap w:val="never"/>
        <w:tblW w:w="10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115"/>
        <w:gridCol w:w="1018"/>
        <w:gridCol w:w="6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总分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指标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分值</w:t>
            </w:r>
          </w:p>
        </w:tc>
        <w:tc>
          <w:tcPr>
            <w:tcW w:w="6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9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  <w:t>100分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对实训内容表述真实，实训活动开展扎实，实训案例典型。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60</w:t>
            </w:r>
          </w:p>
        </w:tc>
        <w:tc>
          <w:tcPr>
            <w:tcW w:w="6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  <w:t>内容真实，包含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就业实训过程、实训内容、实训案例等阐述，是否完整、真实、到位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eastAsia="zh-CN"/>
              </w:rPr>
              <w:t>实训态度认真积极，积极参与实训单位各项工作，带教老师和单位评价高；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eastAsia="zh-CN"/>
              </w:rPr>
              <w:t>实训单位为县级及以下基层单位。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个人体会和感悟深刻，个人就业观有所改变，对基层认识有所变化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default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6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深入阐述个人与未来工作岗位目标存在的差距，尤其是分析个人就业实训过程中体现的能力和挑战，分析个人就业定位是否接地气、是否可行、是否务实；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深刻认识基层单位工作实际环境、实际待遇和发展情况等，深刻体会基层单位所承担的责任和义务等，对基层认识和对就业观念有所影响。</w:t>
            </w:r>
          </w:p>
        </w:tc>
      </w:tr>
    </w:tbl>
    <w:p>
      <w:pPr>
        <w:bidi w:val="0"/>
        <w:rPr>
          <w:rFonts w:hint="eastAsia"/>
        </w:rPr>
      </w:pPr>
    </w:p>
    <w:p/>
    <w:p>
      <w:pP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br w:type="page"/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8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auto"/>
          <w:sz w:val="44"/>
          <w:szCs w:val="44"/>
        </w:rPr>
        <w:t>优秀生涯人物访谈报告评选标准</w:t>
      </w:r>
    </w:p>
    <w:tbl>
      <w:tblPr>
        <w:tblStyle w:val="11"/>
        <w:tblpPr w:leftFromText="180" w:rightFromText="180" w:vertAnchor="text" w:horzAnchor="page" w:tblpX="1575" w:tblpY="2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842"/>
        <w:gridCol w:w="837"/>
        <w:gridCol w:w="5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总分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指标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分值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100分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内容完整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20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访谈记录详实，内容包括目标职业生涯人物的选取、目标职业生涯人物简介、访谈的过程等。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9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分析深刻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60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结合生涯规划基本理论，分析深刻，包括对发现的问题的分析、对目标职业的新认识、对自身不足的思考、对自己就业和将来职业发展的帮助等。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9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访谈记录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20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能否附访谈清单，访谈思路清晰，所选问题是否有深度等。</w:t>
            </w:r>
          </w:p>
        </w:tc>
      </w:tr>
    </w:tbl>
    <w:p/>
    <w:p>
      <w:pP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附件9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44"/>
          <w:szCs w:val="44"/>
          <w:lang w:val="en-US" w:eastAsia="zh-CN" w:bidi="ar-SA"/>
        </w:rPr>
        <w:t>就业实训考核表</w:t>
      </w:r>
    </w:p>
    <w:tbl>
      <w:tblPr>
        <w:tblStyle w:val="11"/>
        <w:tblpPr w:leftFromText="180" w:rightFromText="180" w:vertAnchor="text" w:horzAnchor="page" w:tblpX="1675" w:tblpY="260"/>
        <w:tblOverlap w:val="never"/>
        <w:tblW w:w="89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960"/>
        <w:gridCol w:w="825"/>
        <w:gridCol w:w="669"/>
        <w:gridCol w:w="1260"/>
        <w:gridCol w:w="1267"/>
        <w:gridCol w:w="1893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姓　 名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性别</w:t>
            </w:r>
          </w:p>
        </w:tc>
        <w:tc>
          <w:tcPr>
            <w:tcW w:w="6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学    院</w:t>
            </w:r>
          </w:p>
        </w:tc>
        <w:tc>
          <w:tcPr>
            <w:tcW w:w="126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专    业</w:t>
            </w:r>
          </w:p>
        </w:tc>
        <w:tc>
          <w:tcPr>
            <w:tcW w:w="88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家庭住址</w:t>
            </w:r>
          </w:p>
        </w:tc>
        <w:tc>
          <w:tcPr>
            <w:tcW w:w="24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班    级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学    号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家庭电话　</w:t>
            </w:r>
          </w:p>
        </w:tc>
        <w:tc>
          <w:tcPr>
            <w:tcW w:w="24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邮　编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个人手机号码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8955" w:type="dxa"/>
            <w:gridSpan w:val="8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1、家长满意度评价：□非常满意   □基本满意   □一般     □差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2、家长意见和建议：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000" w:firstLineChars="2500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0" w:firstLineChars="3000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8955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1、实训主要内容：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2、实训生对就业实训活动满意度：□非常满意   □基本满意   □一般     □差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</w:trPr>
        <w:tc>
          <w:tcPr>
            <w:tcW w:w="8955" w:type="dxa"/>
            <w:gridSpan w:val="8"/>
            <w:tcBorders>
              <w:top w:val="nil"/>
              <w:left w:val="single" w:color="auto" w:sz="8" w:space="0"/>
              <w:right w:val="single" w:color="000000" w:sz="8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个人态度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责任心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3.沟通表达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差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4.思维逻辑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5.访谈设计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6.对岗位职责的了解程度     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□了解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不了解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7.对职业晋升路径了解程度   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了解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不了解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8.对职业未来发展趋势了解程度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□了解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不了解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生涯访谈老师签字（盖章）：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生涯访谈老师总体评价</w:t>
            </w:r>
          </w:p>
        </w:tc>
        <w:tc>
          <w:tcPr>
            <w:tcW w:w="7755" w:type="dxa"/>
            <w:gridSpan w:val="7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□优秀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□良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□合格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□不合格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>备注：考核表人手一份，2024年9月30日以前报至所在学院学生工作办公室，由各学院汇总、审核确认,计算学分。</w:t>
      </w: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B5872A-3E9A-42D5-A6C6-B768509391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2" w:fontKey="{6CD234CD-8AF7-4618-88AB-0CD9380E7482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A49893F-B151-4EB5-BC2A-342502C12BDC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5D9B3005-698D-4A6C-90CC-CFB7D8F5C0C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9FBF5A4C-7D26-46C3-9993-60A748B45BE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48CD05"/>
    <w:multiLevelType w:val="singleLevel"/>
    <w:tmpl w:val="8348CD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2DE767"/>
    <w:multiLevelType w:val="singleLevel"/>
    <w:tmpl w:val="CF2DE7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9DB7B96"/>
    <w:multiLevelType w:val="singleLevel"/>
    <w:tmpl w:val="49DB7B9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6F00A80"/>
    <w:rsid w:val="682529CF"/>
    <w:rsid w:val="6A480793"/>
    <w:rsid w:val="6A8C4295"/>
    <w:rsid w:val="6B5F46FD"/>
    <w:rsid w:val="6BEB0A1D"/>
    <w:rsid w:val="6CCA65F0"/>
    <w:rsid w:val="6E740E50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4594</Words>
  <Characters>4700</Characters>
  <Lines>25</Lines>
  <Paragraphs>7</Paragraphs>
  <TotalTime>0</TotalTime>
  <ScaleCrop>false</ScaleCrop>
  <LinksUpToDate>false</LinksUpToDate>
  <CharactersWithSpaces>5079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2024-06-28T13:00:15Z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