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A17B" w14:textId="77777777" w:rsidR="00FE1538" w:rsidRDefault="00431509">
      <w:pPr>
        <w:snapToGrid w:val="0"/>
        <w:ind w:right="241"/>
        <w:jc w:val="center"/>
        <w:rPr>
          <w:rFonts w:ascii="Microsoft YaHei" w:eastAsia="Microsoft YaHei" w:hAnsi="Microsoft YaHei"/>
          <w:b/>
          <w:bCs/>
          <w:color w:val="313131"/>
          <w:sz w:val="32"/>
          <w:szCs w:val="32"/>
        </w:rPr>
      </w:pPr>
      <w:r>
        <w:rPr>
          <w:rFonts w:ascii="Microsoft YaHei" w:eastAsia="Microsoft YaHei" w:hAnsi="Microsoft YaHei"/>
          <w:b/>
          <w:bCs/>
          <w:color w:val="313131"/>
          <w:sz w:val="32"/>
          <w:szCs w:val="32"/>
        </w:rPr>
        <w:t>华大智造</w:t>
      </w:r>
      <w:r>
        <w:rPr>
          <w:rFonts w:ascii="Microsoft YaHei" w:eastAsia="Microsoft YaHei" w:hAnsi="Microsoft YaHei"/>
          <w:b/>
          <w:bCs/>
          <w:color w:val="313131"/>
          <w:sz w:val="32"/>
          <w:szCs w:val="32"/>
        </w:rPr>
        <w:t>2021</w:t>
      </w:r>
      <w:r>
        <w:rPr>
          <w:rFonts w:ascii="Microsoft YaHei" w:eastAsia="Microsoft YaHei" w:hAnsi="Microsoft YaHei"/>
          <w:b/>
          <w:bCs/>
          <w:color w:val="313131"/>
          <w:sz w:val="32"/>
          <w:szCs w:val="32"/>
        </w:rPr>
        <w:t>届校园招聘</w:t>
      </w:r>
    </w:p>
    <w:p w14:paraId="45DDA9F3" w14:textId="77777777" w:rsidR="00FE1538" w:rsidRDefault="00431509">
      <w:pPr>
        <w:snapToGrid w:val="0"/>
        <w:ind w:right="241"/>
        <w:jc w:val="center"/>
        <w:rPr>
          <w:rFonts w:ascii="Microsoft YaHei" w:eastAsia="Microsoft YaHei" w:hAnsi="Microsoft YaHei"/>
          <w:b/>
          <w:bCs/>
          <w:color w:val="313131"/>
          <w:sz w:val="28"/>
          <w:szCs w:val="28"/>
        </w:rPr>
      </w:pPr>
      <w:r>
        <w:rPr>
          <w:rFonts w:ascii="Microsoft YaHei" w:eastAsia="Microsoft YaHei" w:hAnsi="Microsoft YaHei"/>
          <w:b/>
          <w:bCs/>
          <w:color w:val="313131"/>
          <w:sz w:val="28"/>
          <w:szCs w:val="28"/>
        </w:rPr>
        <w:t>——</w:t>
      </w:r>
      <w:r>
        <w:rPr>
          <w:rFonts w:ascii="Microsoft YaHei" w:eastAsia="Microsoft YaHei" w:hAnsi="Microsoft YaHei"/>
          <w:b/>
          <w:bCs/>
          <w:color w:val="313131"/>
          <w:sz w:val="28"/>
          <w:szCs w:val="28"/>
        </w:rPr>
        <w:t>展翼计划</w:t>
      </w:r>
    </w:p>
    <w:p w14:paraId="63CDA6F1" w14:textId="77777777" w:rsidR="00FE1538" w:rsidRDefault="00431509">
      <w:pPr>
        <w:snapToGrid w:val="0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>【公司介绍】</w:t>
      </w:r>
    </w:p>
    <w:p w14:paraId="638A5952" w14:textId="77777777" w:rsidR="00FE1538" w:rsidRDefault="00431509">
      <w:pPr>
        <w:snapToGrid w:val="0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    </w:t>
      </w:r>
      <w:r>
        <w:rPr>
          <w:rFonts w:ascii="SimSun" w:eastAsia="SimSun" w:hAnsi="SimSun"/>
          <w:color w:val="313131"/>
          <w:szCs w:val="21"/>
        </w:rPr>
        <w:t>华大成立于</w:t>
      </w:r>
      <w:r>
        <w:rPr>
          <w:rFonts w:ascii="SimSun" w:eastAsia="SimSun" w:hAnsi="SimSun"/>
          <w:color w:val="313131"/>
          <w:szCs w:val="21"/>
        </w:rPr>
        <w:t>1999</w:t>
      </w:r>
      <w:r>
        <w:rPr>
          <w:rFonts w:ascii="SimSun" w:eastAsia="SimSun" w:hAnsi="SimSun"/>
          <w:color w:val="313131"/>
          <w:szCs w:val="21"/>
        </w:rPr>
        <w:t>年，是全球领先的生命科学前沿机构。秉承</w:t>
      </w:r>
      <w:r>
        <w:rPr>
          <w:rFonts w:ascii="SimSun" w:eastAsia="SimSun" w:hAnsi="SimSun"/>
          <w:color w:val="313131"/>
          <w:szCs w:val="21"/>
        </w:rPr>
        <w:t>“</w:t>
      </w:r>
      <w:r>
        <w:rPr>
          <w:rFonts w:ascii="SimSun" w:eastAsia="SimSun" w:hAnsi="SimSun"/>
          <w:color w:val="313131"/>
          <w:szCs w:val="21"/>
        </w:rPr>
        <w:t>基因科技造福人类</w:t>
      </w:r>
      <w:r>
        <w:rPr>
          <w:rFonts w:ascii="SimSun" w:eastAsia="SimSun" w:hAnsi="SimSun"/>
          <w:color w:val="313131"/>
          <w:szCs w:val="21"/>
        </w:rPr>
        <w:t>”</w:t>
      </w:r>
      <w:r>
        <w:rPr>
          <w:rFonts w:ascii="SimSun" w:eastAsia="SimSun" w:hAnsi="SimSun"/>
          <w:color w:val="313131"/>
          <w:szCs w:val="21"/>
        </w:rPr>
        <w:t>的使命，怀抱</w:t>
      </w:r>
      <w:r>
        <w:rPr>
          <w:rFonts w:ascii="SimSun" w:eastAsia="SimSun" w:hAnsi="SimSun"/>
          <w:color w:val="313131"/>
          <w:szCs w:val="21"/>
        </w:rPr>
        <w:t>“</w:t>
      </w:r>
      <w:r>
        <w:rPr>
          <w:rFonts w:ascii="SimSun" w:eastAsia="SimSun" w:hAnsi="SimSun"/>
          <w:color w:val="313131"/>
          <w:szCs w:val="21"/>
        </w:rPr>
        <w:t>健康美丽，做生命时代的引领者</w:t>
      </w:r>
      <w:r>
        <w:rPr>
          <w:rFonts w:ascii="SimSun" w:eastAsia="SimSun" w:hAnsi="SimSun"/>
          <w:color w:val="313131"/>
          <w:szCs w:val="21"/>
        </w:rPr>
        <w:t>”</w:t>
      </w:r>
      <w:r>
        <w:rPr>
          <w:rFonts w:ascii="SimSun" w:eastAsia="SimSun" w:hAnsi="SimSun"/>
          <w:color w:val="313131"/>
          <w:szCs w:val="21"/>
        </w:rPr>
        <w:t>的愿景，华大以</w:t>
      </w:r>
      <w:r>
        <w:rPr>
          <w:rFonts w:ascii="SimSun" w:eastAsia="SimSun" w:hAnsi="SimSun"/>
          <w:color w:val="313131"/>
          <w:szCs w:val="21"/>
        </w:rPr>
        <w:t>“</w:t>
      </w:r>
      <w:r>
        <w:rPr>
          <w:rFonts w:ascii="SimSun" w:eastAsia="SimSun" w:hAnsi="SimSun"/>
          <w:color w:val="313131"/>
          <w:szCs w:val="21"/>
        </w:rPr>
        <w:t>产学研</w:t>
      </w:r>
      <w:r>
        <w:rPr>
          <w:rFonts w:ascii="SimSun" w:eastAsia="SimSun" w:hAnsi="SimSun"/>
          <w:color w:val="313131"/>
          <w:szCs w:val="21"/>
        </w:rPr>
        <w:t>”</w:t>
      </w:r>
      <w:r>
        <w:rPr>
          <w:rFonts w:ascii="SimSun" w:eastAsia="SimSun" w:hAnsi="SimSun"/>
          <w:color w:val="313131"/>
          <w:szCs w:val="21"/>
        </w:rPr>
        <w:t>一体化的发展模式引领基因组学的创新发展，通过遍布全球</w:t>
      </w:r>
      <w:r>
        <w:rPr>
          <w:rFonts w:ascii="SimSun" w:eastAsia="SimSun" w:hAnsi="SimSun"/>
          <w:color w:val="313131"/>
          <w:szCs w:val="21"/>
        </w:rPr>
        <w:t>100</w:t>
      </w:r>
      <w:r>
        <w:rPr>
          <w:rFonts w:ascii="SimSun" w:eastAsia="SimSun" w:hAnsi="SimSun"/>
          <w:color w:val="313131"/>
          <w:szCs w:val="21"/>
        </w:rPr>
        <w:t>多个国家和地区的分支机构，与产业链各方建立广泛的合作，将前沿的多组学科研成果应用于医学健康、资源保存、司法服务等领域。同时，为精准医疗、精准健康等关系国计民生的实际需求提供自主可控的先进设备、技术保障和解决方案。坚持走</w:t>
      </w:r>
      <w:r>
        <w:rPr>
          <w:rFonts w:ascii="SimSun" w:eastAsia="SimSun" w:hAnsi="SimSun"/>
          <w:color w:val="313131"/>
          <w:szCs w:val="21"/>
        </w:rPr>
        <w:t>“</w:t>
      </w:r>
      <w:r>
        <w:rPr>
          <w:rFonts w:ascii="SimSun" w:eastAsia="SimSun" w:hAnsi="SimSun"/>
          <w:color w:val="313131"/>
          <w:szCs w:val="21"/>
        </w:rPr>
        <w:t>自我实践、民生切入、科研拓展、产业放大、人才成长</w:t>
      </w:r>
      <w:r>
        <w:rPr>
          <w:rFonts w:ascii="SimSun" w:eastAsia="SimSun" w:hAnsi="SimSun"/>
          <w:color w:val="313131"/>
          <w:szCs w:val="21"/>
        </w:rPr>
        <w:t>”</w:t>
      </w:r>
      <w:r>
        <w:rPr>
          <w:rFonts w:ascii="SimSun" w:eastAsia="SimSun" w:hAnsi="SimSun"/>
          <w:color w:val="313131"/>
          <w:szCs w:val="21"/>
        </w:rPr>
        <w:t>的新型发展道路，做到五环联动、循序递进，</w:t>
      </w:r>
      <w:r>
        <w:rPr>
          <w:rFonts w:ascii="SimSun" w:eastAsia="SimSun" w:hAnsi="SimSun"/>
          <w:color w:val="313131"/>
          <w:szCs w:val="21"/>
        </w:rPr>
        <w:t>切实推动基因科技成果转化，实现基因科技造福人类。</w:t>
      </w:r>
    </w:p>
    <w:p w14:paraId="4D917C99" w14:textId="77777777" w:rsidR="00FE1538" w:rsidRDefault="00431509">
      <w:pPr>
        <w:snapToGrid w:val="0"/>
        <w:ind w:firstLineChars="200" w:firstLine="42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作为华大集团旗下子公司，深圳华大智造科技股份有限公司（简称华大智造）秉承</w:t>
      </w:r>
      <w:r>
        <w:rPr>
          <w:rFonts w:ascii="SimSun" w:eastAsia="SimSun" w:hAnsi="SimSun"/>
          <w:color w:val="313131"/>
          <w:szCs w:val="21"/>
        </w:rPr>
        <w:t>“</w:t>
      </w:r>
      <w:r>
        <w:rPr>
          <w:rFonts w:ascii="SimSun" w:eastAsia="SimSun" w:hAnsi="SimSun"/>
          <w:color w:val="313131"/>
          <w:szCs w:val="21"/>
        </w:rPr>
        <w:t>创新智造引领生命科技</w:t>
      </w:r>
      <w:r>
        <w:rPr>
          <w:rFonts w:ascii="SimSun" w:eastAsia="SimSun" w:hAnsi="SimSun"/>
          <w:color w:val="313131"/>
          <w:szCs w:val="21"/>
        </w:rPr>
        <w:t>”</w:t>
      </w:r>
      <w:r>
        <w:rPr>
          <w:rFonts w:ascii="SimSun" w:eastAsia="SimSun" w:hAnsi="SimSun"/>
          <w:color w:val="313131"/>
          <w:szCs w:val="21"/>
        </w:rPr>
        <w:t>的理念，致力于成为生命科技核心工具缔造者，专注于生命科学与医疗健康领域仪器设备、试剂耗材等相关产品的研发、生产和销售，为精准医疗、精准农业和精准健康等国计民生需求，提供实时（</w:t>
      </w:r>
      <w:r>
        <w:rPr>
          <w:rFonts w:ascii="SimSun" w:eastAsia="SimSun" w:hAnsi="SimSun"/>
          <w:color w:val="313131"/>
          <w:szCs w:val="21"/>
        </w:rPr>
        <w:t>Real Time</w:t>
      </w:r>
      <w:r>
        <w:rPr>
          <w:rFonts w:ascii="SimSun" w:eastAsia="SimSun" w:hAnsi="SimSun"/>
          <w:color w:val="313131"/>
          <w:szCs w:val="21"/>
        </w:rPr>
        <w:t>）、全景（</w:t>
      </w:r>
      <w:r>
        <w:rPr>
          <w:rFonts w:ascii="SimSun" w:eastAsia="SimSun" w:hAnsi="SimSun"/>
          <w:color w:val="313131"/>
          <w:szCs w:val="21"/>
        </w:rPr>
        <w:t>Whole Picture</w:t>
      </w:r>
      <w:r>
        <w:rPr>
          <w:rFonts w:ascii="SimSun" w:eastAsia="SimSun" w:hAnsi="SimSun"/>
          <w:color w:val="313131"/>
          <w:szCs w:val="21"/>
        </w:rPr>
        <w:t>）、全生命周期（</w:t>
      </w:r>
      <w:r>
        <w:rPr>
          <w:rFonts w:ascii="SimSun" w:eastAsia="SimSun" w:hAnsi="SimSun"/>
          <w:color w:val="313131"/>
          <w:szCs w:val="21"/>
        </w:rPr>
        <w:t>Life Long</w:t>
      </w:r>
      <w:r>
        <w:rPr>
          <w:rFonts w:ascii="SimSun" w:eastAsia="SimSun" w:hAnsi="SimSun"/>
          <w:color w:val="313131"/>
          <w:szCs w:val="21"/>
        </w:rPr>
        <w:t>）的全套生命数字化设备和系统解决方案。华大智造现有员工</w:t>
      </w:r>
      <w:r>
        <w:rPr>
          <w:rFonts w:ascii="SimSun" w:eastAsia="SimSun" w:hAnsi="SimSun"/>
          <w:color w:val="313131"/>
          <w:szCs w:val="21"/>
        </w:rPr>
        <w:t>1500</w:t>
      </w:r>
      <w:r>
        <w:rPr>
          <w:rFonts w:ascii="SimSun" w:eastAsia="SimSun" w:hAnsi="SimSun"/>
          <w:color w:val="313131"/>
          <w:szCs w:val="21"/>
        </w:rPr>
        <w:t>余人，并在全球设立多家科研和生产基地，是全</w:t>
      </w:r>
      <w:r>
        <w:rPr>
          <w:rFonts w:ascii="SimSun" w:eastAsia="SimSun" w:hAnsi="SimSun"/>
          <w:color w:val="313131"/>
          <w:szCs w:val="21"/>
        </w:rPr>
        <w:t>球三家能自主研发并量产临床高通量基因测序仪的企业之一。</w:t>
      </w:r>
    </w:p>
    <w:p w14:paraId="6165E34E" w14:textId="77777777" w:rsidR="00FE1538" w:rsidRDefault="00FE1538">
      <w:pPr>
        <w:snapToGrid w:val="0"/>
        <w:rPr>
          <w:rFonts w:ascii="SimSun" w:eastAsia="SimSun" w:hAnsi="SimSun"/>
          <w:color w:val="000000"/>
          <w:szCs w:val="21"/>
        </w:rPr>
      </w:pPr>
    </w:p>
    <w:p w14:paraId="1CCE0C7E" w14:textId="77777777" w:rsidR="00FE1538" w:rsidRDefault="00431509">
      <w:pPr>
        <w:snapToGrid w:val="0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【在招岗位】</w:t>
      </w:r>
    </w:p>
    <w:p w14:paraId="27C1F97E" w14:textId="77777777" w:rsidR="00FE1538" w:rsidRDefault="00431509">
      <w:pPr>
        <w:numPr>
          <w:ilvl w:val="0"/>
          <w:numId w:val="32"/>
        </w:numPr>
        <w:snapToGrid w:val="0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方向一：</w:t>
      </w:r>
    </w:p>
    <w:tbl>
      <w:tblPr>
        <w:tblStyle w:val="TableGrid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130"/>
        <w:gridCol w:w="1440"/>
        <w:gridCol w:w="4140"/>
        <w:gridCol w:w="2775"/>
      </w:tblGrid>
      <w:tr w:rsidR="00FE1538" w14:paraId="6E840CF6" w14:textId="77777777">
        <w:trPr>
          <w:trHeight w:val="27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78D27B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D38B81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3FB682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意向专业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ED78E8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FE1538" w14:paraId="30ABB9DF" w14:textId="77777777">
        <w:trPr>
          <w:trHeight w:val="28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2287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管理培训生</w:t>
            </w:r>
          </w:p>
          <w:p w14:paraId="1708054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F1B4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7671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工程类、生物学、医学等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B8CF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</w:rPr>
              <w:t>北京</w:t>
            </w:r>
            <w:r>
              <w:rPr>
                <w:rFonts w:ascii="SimSun" w:eastAsia="SimSun" w:hAnsi="SimSun"/>
                <w:color w:val="00000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sz w:val="18"/>
                <w:szCs w:val="18"/>
              </w:rPr>
              <w:t>上海</w:t>
            </w:r>
            <w:r>
              <w:rPr>
                <w:rFonts w:ascii="SimSun" w:eastAsia="SimSun" w:hAnsi="SimSun"/>
                <w:color w:val="00000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sz w:val="18"/>
                <w:szCs w:val="18"/>
              </w:rPr>
              <w:t>外派</w:t>
            </w:r>
          </w:p>
        </w:tc>
      </w:tr>
    </w:tbl>
    <w:p w14:paraId="47066732" w14:textId="77777777" w:rsidR="00FE1538" w:rsidRDefault="00431509">
      <w:pPr>
        <w:numPr>
          <w:ilvl w:val="0"/>
          <w:numId w:val="32"/>
        </w:numPr>
        <w:snapToGrid w:val="0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方向二：</w:t>
      </w:r>
    </w:p>
    <w:p w14:paraId="5BB1B211" w14:textId="77777777" w:rsidR="00FE1538" w:rsidRDefault="00431509">
      <w:pPr>
        <w:snapToGrid w:val="0"/>
        <w:jc w:val="left"/>
        <w:rPr>
          <w:rFonts w:ascii="Microsoft YaHei" w:eastAsia="Microsoft YaHei" w:hAnsi="Microsoft YaHei"/>
          <w:color w:val="000000"/>
          <w:szCs w:val="21"/>
        </w:rPr>
      </w:pPr>
      <w:r>
        <w:rPr>
          <w:rFonts w:ascii="SimSun" w:eastAsia="SimSun" w:hAnsi="SimSun"/>
          <w:color w:val="313131"/>
          <w:szCs w:val="21"/>
        </w:rPr>
        <w:t xml:space="preserve"> </w:t>
      </w:r>
    </w:p>
    <w:tbl>
      <w:tblPr>
        <w:tblStyle w:val="TableGrid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780"/>
        <w:gridCol w:w="1920"/>
        <w:gridCol w:w="1365"/>
        <w:gridCol w:w="4200"/>
        <w:gridCol w:w="2835"/>
      </w:tblGrid>
      <w:tr w:rsidR="00FE1538" w14:paraId="01D34071" w14:textId="77777777">
        <w:trPr>
          <w:trHeight w:val="330"/>
        </w:trPr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B092C4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职位类别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9F3EA5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D7304CB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208BC82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意向专业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2D892814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FE1538" w14:paraId="3B3A8DA2" w14:textId="77777777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BD2D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研发类</w:t>
            </w:r>
          </w:p>
          <w:p w14:paraId="7DB561B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95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3B7B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工业设计工程师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C1E3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0981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工业设计、造型设计等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7C8A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4060D739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85232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639E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生物信息研究员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848C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CEFC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生物信息分析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79E4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41D21935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D8B15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D9B9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生物技术研究员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7C0F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2588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遗传学、分子生物学、生物技术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C52D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67779B34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DD4B4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5DE0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4585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DBD54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电机或自动化、控制工程等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4EA2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089369BA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A0D34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972A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软件测试工程师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F9CA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A5AE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计算机、电子、信息类等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F649B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4348D733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BA8C3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6106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软件开发工程师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0889B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54A7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计算机、电子、信息类等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6C53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01E11664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4A20E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9EDD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生信算法工程师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558F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401F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统计学，生物学、数学、计算机等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BF8B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50A2083C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4BD9D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B0E39" w14:textId="77777777" w:rsidR="00FE1538" w:rsidRDefault="00431509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算法工程师</w:t>
            </w:r>
          </w:p>
          <w:p w14:paraId="28AD778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(AI/NLP/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密码学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图像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023B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6952B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生物信息学、计算生物学、遗传学、计算机科学等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5783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7183DA36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2C45B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3B9B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仪器系统工程师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96A0B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5EE6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物理学，生物学，化学，材料学，光学，电子学等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8C1E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421BB59D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75043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F03E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硬件测试工程师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5FF3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D180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电子信息等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FBB2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08ABCBEC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317D6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6316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整机测试工程师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1186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1E9C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自动化、机械、生物工程、物理等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35B21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196A53AE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AC26C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1911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微流控仪器开发工程师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7C96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，博士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5D75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化学、物理、生物、电子工程、机械工程等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338E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499DF269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8ED50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4EB4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售前工程师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20A9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DCF0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电气，软件或生物工程等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BF68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2F8CA37B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994AA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9148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试剂工艺工程师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53F8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4137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生物工程、化学工程、发酵工程等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C614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2652F257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8727C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CDFD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FPGA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4A21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BE5E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电子信息等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0F2E4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1DA70E84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7C174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574C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MEMS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DD6E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92E6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物理，材料，化学，微电子等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54BBB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4A6D0810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49FAB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E220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生化开发工程师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D897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F894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基因组学、分子生物学、化学等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2239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0925FC89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B3955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364D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电子工程师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F983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E69B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电子信息等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A6A1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67FE7A70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5BC02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A60F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光学工程师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674B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9596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光学等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820C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3745F705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BF61A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D0DF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EE59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A0E7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AECA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52408B65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25CAD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A14D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流体工程师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F4F14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9A89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机械电子工程、力学、流体机械、热能与动力工程等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5086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6DEA7180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08713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A8E2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嵌入式软件工程师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A5D1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2247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计算机、电子、信息类等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E6F8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61F65C04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13050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74DCB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微流控芯片工程师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051B1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AD15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物理学，生物学，化学，材料学，光学，电子学等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DA88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青岛</w:t>
            </w:r>
          </w:p>
        </w:tc>
      </w:tr>
      <w:tr w:rsidR="00FE1538" w14:paraId="108299E1" w14:textId="77777777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4E8A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营销类</w:t>
            </w:r>
          </w:p>
          <w:p w14:paraId="5FCE61C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8F21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营销运营专员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C596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EF10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生物、医学、统计学等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26CB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5E61E29B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612F1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1AF5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商务专员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FBBB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1875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国际经济贸易、医疗等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2EED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E1538" w14:paraId="5DE879F9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F4419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4739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产品专员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308B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37D9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生物类、生物工程、医学工程等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72EB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广州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0A060F5B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C2E95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3DDE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市场专员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49D3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1217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生物类、生物工程、医学工程等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D0F0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广州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52E5CA36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7D60D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B68D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业务拓展专员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2022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A852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生物类、生物工程、医学工程等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2752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E1538" w14:paraId="52B5D36E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B606B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ECAC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远程支持工程师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703D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A77F7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生物、电子、计算机科学与技术等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9260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32C03F95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D15D4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B2AF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售后培训讲师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B8A5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5F76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生物医学等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10A2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68A5C20D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40BCD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574B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售后系统工程师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A6D24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9B27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生物医学等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FE4B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5D18EF14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265CF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87E0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仪器售后服务工程师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8C05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7C11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工程类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生物学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医学等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86AE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全国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亚太出差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印度</w:t>
            </w:r>
          </w:p>
        </w:tc>
      </w:tr>
      <w:tr w:rsidR="00FE1538" w14:paraId="500FB55E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8A969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7DE24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领域技术支持工程师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1B90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368D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生物类、工程类、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医学等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9647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新加坡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印度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亚太出差</w:t>
            </w:r>
          </w:p>
        </w:tc>
      </w:tr>
      <w:tr w:rsidR="00FE1538" w14:paraId="2A463CB8" w14:textId="77777777">
        <w:trPr>
          <w:trHeight w:val="255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DC15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综合类</w:t>
            </w:r>
          </w:p>
          <w:p w14:paraId="75DE4F6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878A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PMC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AA4D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1DEA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生物工程、电子信息、机械工程等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6DE9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6C079365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42DF7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455B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SQE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A1AEA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74206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电子信息工程、生物工程等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CB0C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7508E436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AE6B3F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53CE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E753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365CC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生物工程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电子信息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机械工程等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4FA0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5EBEEBBE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7ED9D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3A5E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国际物流专员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18C1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7B55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国际经济与贸易、国际物流、生物工程等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43E1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E1538" w14:paraId="75DC23CC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6CDBC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F8CD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试剂生产储备干部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B3BB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EE859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生物化学类，食品药品科学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46464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65AA20AF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6304A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73F0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仪器生产储备干部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8E513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8F055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机械、自动化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8ABF8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038F1CF5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4C060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504C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技术优化工程师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63C2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FBFC1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生物化学类，食品药品科学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BF912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  <w:tr w:rsidR="00FE1538" w14:paraId="2722338F" w14:textId="77777777">
        <w:trPr>
          <w:trHeight w:val="255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68852" w14:textId="77777777" w:rsidR="00FE1538" w:rsidRDefault="00FE1538">
            <w:pPr>
              <w:snapToGrid w:val="0"/>
              <w:jc w:val="center"/>
              <w:rPr>
                <w:rFonts w:ascii="SimSun" w:eastAsia="SimSun" w:hAnsi="SimSu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876CD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仪器工艺工程师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2551E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80DAF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机械、自动化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1A560" w14:textId="77777777" w:rsidR="00FE1538" w:rsidRDefault="00431509">
            <w:pPr>
              <w:snapToGrid w:val="0"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  <w:t>武汉</w:t>
            </w:r>
          </w:p>
        </w:tc>
      </w:tr>
    </w:tbl>
    <w:p w14:paraId="6620CD10" w14:textId="77777777" w:rsidR="00FE1538" w:rsidRDefault="00431509">
      <w:pPr>
        <w:snapToGrid w:val="0"/>
        <w:jc w:val="left"/>
        <w:rPr>
          <w:rFonts w:ascii="Microsoft YaHei" w:eastAsia="Microsoft YaHei" w:hAnsi="Microsoft YaHei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 </w:t>
      </w:r>
    </w:p>
    <w:p w14:paraId="1367D008" w14:textId="77777777" w:rsidR="00FE1538" w:rsidRDefault="00431509">
      <w:pPr>
        <w:snapToGrid w:val="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【</w:t>
      </w:r>
      <w:r>
        <w:rPr>
          <w:rFonts w:ascii="SimSun" w:eastAsia="SimSun" w:hAnsi="SimSun"/>
          <w:b/>
          <w:bCs/>
          <w:color w:val="313131"/>
          <w:szCs w:val="21"/>
        </w:rPr>
        <w:t>薪酬福利</w:t>
      </w:r>
      <w:r>
        <w:rPr>
          <w:rFonts w:ascii="SimSun" w:eastAsia="SimSun" w:hAnsi="SimSun"/>
          <w:color w:val="313131"/>
          <w:szCs w:val="21"/>
        </w:rPr>
        <w:t>】</w:t>
      </w:r>
    </w:p>
    <w:p w14:paraId="10A487FE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b/>
          <w:bCs/>
          <w:color w:val="000000"/>
          <w:szCs w:val="21"/>
        </w:rPr>
      </w:pPr>
      <w:r>
        <w:rPr>
          <w:rFonts w:ascii="SimSun" w:eastAsia="SimSun" w:hAnsi="SimSun"/>
          <w:b/>
          <w:bCs/>
          <w:color w:val="000000"/>
          <w:szCs w:val="21"/>
        </w:rPr>
        <w:t>“</w:t>
      </w:r>
      <w:r>
        <w:rPr>
          <w:rFonts w:ascii="SimSun" w:eastAsia="SimSun" w:hAnsi="SimSun"/>
          <w:b/>
          <w:bCs/>
          <w:color w:val="000000"/>
          <w:szCs w:val="21"/>
        </w:rPr>
        <w:t>身体好</w:t>
      </w:r>
      <w:r>
        <w:rPr>
          <w:rFonts w:ascii="SimSun" w:eastAsia="SimSun" w:hAnsi="SimSun"/>
          <w:b/>
          <w:bCs/>
          <w:color w:val="000000"/>
          <w:szCs w:val="21"/>
        </w:rPr>
        <w:t>”</w:t>
      </w:r>
      <w:r>
        <w:rPr>
          <w:rFonts w:ascii="SimSun" w:eastAsia="SimSun" w:hAnsi="SimSun"/>
          <w:b/>
          <w:bCs/>
          <w:color w:val="000000"/>
          <w:szCs w:val="21"/>
        </w:rPr>
        <w:t>福利</w:t>
      </w:r>
    </w:p>
    <w:p w14:paraId="1301E0E3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lastRenderedPageBreak/>
        <w:t xml:space="preserve">1. </w:t>
      </w:r>
      <w:r>
        <w:rPr>
          <w:rFonts w:ascii="SimSun" w:eastAsia="SimSun" w:hAnsi="SimSun"/>
          <w:color w:val="000000"/>
          <w:szCs w:val="21"/>
        </w:rPr>
        <w:t>除大部分公司提供的常规体检外，还提供华大特色体检，如监测维生素、荷尔蒙等代谢指标，为制订个性化营养改善方案提供科学依据；及通过磁共振、</w:t>
      </w:r>
      <w:r>
        <w:rPr>
          <w:rFonts w:ascii="SimSun" w:eastAsia="SimSun" w:hAnsi="SimSun"/>
          <w:color w:val="000000"/>
          <w:szCs w:val="21"/>
        </w:rPr>
        <w:t>CT</w:t>
      </w:r>
      <w:r>
        <w:rPr>
          <w:rFonts w:ascii="SimSun" w:eastAsia="SimSun" w:hAnsi="SimSun"/>
          <w:color w:val="000000"/>
          <w:szCs w:val="21"/>
        </w:rPr>
        <w:t>等高端影像设备检测，提前预防重大疾病风险；</w:t>
      </w:r>
    </w:p>
    <w:p w14:paraId="4A1D0E20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2. </w:t>
      </w:r>
      <w:r>
        <w:rPr>
          <w:rFonts w:ascii="SimSun" w:eastAsia="SimSun" w:hAnsi="SimSun"/>
          <w:color w:val="000000"/>
          <w:szCs w:val="21"/>
        </w:rPr>
        <w:t>助力员工成为生命时代的引领者，办公区域</w:t>
      </w:r>
      <w:r>
        <w:rPr>
          <w:rFonts w:ascii="SimSun" w:eastAsia="SimSun" w:hAnsi="SimSun"/>
          <w:color w:val="000000"/>
          <w:szCs w:val="21"/>
        </w:rPr>
        <w:t>/</w:t>
      </w:r>
      <w:r>
        <w:rPr>
          <w:rFonts w:ascii="SimSun" w:eastAsia="SimSun" w:hAnsi="SimSun"/>
          <w:color w:val="000000"/>
          <w:szCs w:val="21"/>
        </w:rPr>
        <w:t>会议室随处可见健身器材，公寓配备健身房，以及可参加精准运动课程、精准营养指导活动、户外救生培训及体质测评等，</w:t>
      </w:r>
      <w:r>
        <w:rPr>
          <w:rFonts w:ascii="SimSun" w:eastAsia="SimSun" w:hAnsi="SimSun"/>
          <w:color w:val="000000"/>
          <w:szCs w:val="21"/>
        </w:rPr>
        <w:t>my life in my hands</w:t>
      </w:r>
      <w:r>
        <w:rPr>
          <w:rFonts w:ascii="SimSun" w:eastAsia="SimSun" w:hAnsi="SimSun"/>
          <w:color w:val="000000"/>
          <w:szCs w:val="21"/>
        </w:rPr>
        <w:t>；</w:t>
      </w:r>
    </w:p>
    <w:p w14:paraId="57B3BB2A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3. </w:t>
      </w:r>
      <w:r>
        <w:rPr>
          <w:rFonts w:ascii="SimSun" w:eastAsia="SimSun" w:hAnsi="SimSun"/>
          <w:color w:val="000000"/>
          <w:szCs w:val="21"/>
        </w:rPr>
        <w:t>惠及员工家属的健康相伴计划，让生命更有质量；</w:t>
      </w:r>
    </w:p>
    <w:p w14:paraId="2520166C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4. </w:t>
      </w:r>
      <w:r>
        <w:rPr>
          <w:rFonts w:ascii="SimSun" w:eastAsia="SimSun" w:hAnsi="SimSun"/>
          <w:color w:val="000000"/>
          <w:szCs w:val="21"/>
        </w:rPr>
        <w:t>提前体验最新基因检测技术和产品（部分惠及家属）；</w:t>
      </w:r>
    </w:p>
    <w:p w14:paraId="5B08F0BE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5. </w:t>
      </w:r>
      <w:r>
        <w:rPr>
          <w:rFonts w:ascii="SimSun" w:eastAsia="SimSun" w:hAnsi="SimSun"/>
          <w:color w:val="000000"/>
          <w:szCs w:val="21"/>
        </w:rPr>
        <w:t>丰富社团组织，多彩活动</w:t>
      </w:r>
      <w:r>
        <w:rPr>
          <w:rFonts w:ascii="SimSun" w:eastAsia="SimSun" w:hAnsi="SimSun"/>
          <w:color w:val="000000"/>
          <w:szCs w:val="21"/>
        </w:rPr>
        <w:t>&amp;</w:t>
      </w:r>
      <w:r>
        <w:rPr>
          <w:rFonts w:ascii="SimSun" w:eastAsia="SimSun" w:hAnsi="SimSun"/>
          <w:color w:val="000000"/>
          <w:szCs w:val="21"/>
        </w:rPr>
        <w:t>比赛，如登山、骑行、羽毛球、乒乓球、马拉松等；</w:t>
      </w:r>
    </w:p>
    <w:p w14:paraId="01089C1E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6. </w:t>
      </w:r>
      <w:r>
        <w:rPr>
          <w:rFonts w:ascii="SimSun" w:eastAsia="SimSun" w:hAnsi="SimSun"/>
          <w:color w:val="000000"/>
          <w:szCs w:val="21"/>
        </w:rPr>
        <w:t>智慧</w:t>
      </w:r>
      <w:r>
        <w:rPr>
          <w:rFonts w:ascii="SimSun" w:eastAsia="SimSun" w:hAnsi="SimSun"/>
          <w:color w:val="000000"/>
          <w:szCs w:val="21"/>
        </w:rPr>
        <w:t>/</w:t>
      </w:r>
      <w:r>
        <w:rPr>
          <w:rFonts w:ascii="SimSun" w:eastAsia="SimSun" w:hAnsi="SimSun"/>
          <w:color w:val="000000"/>
          <w:szCs w:val="21"/>
        </w:rPr>
        <w:t>健康食堂。</w:t>
      </w:r>
    </w:p>
    <w:p w14:paraId="4259DE60" w14:textId="77777777" w:rsidR="00FE1538" w:rsidRDefault="00431509">
      <w:pPr>
        <w:snapToGrid w:val="0"/>
        <w:spacing w:line="440" w:lineRule="exact"/>
        <w:rPr>
          <w:rFonts w:ascii="SimSun" w:eastAsia="SimSun" w:hAnsi="SimSun"/>
          <w:b/>
          <w:bCs/>
          <w:color w:val="000000"/>
          <w:kern w:val="0"/>
          <w:szCs w:val="21"/>
        </w:rPr>
      </w:pPr>
      <w:r>
        <w:rPr>
          <w:rFonts w:ascii="SimSun" w:eastAsia="SimSun" w:hAnsi="SimSun"/>
          <w:b/>
          <w:bCs/>
          <w:color w:val="000000"/>
          <w:kern w:val="0"/>
          <w:szCs w:val="21"/>
        </w:rPr>
        <w:t>“</w:t>
      </w:r>
      <w:r>
        <w:rPr>
          <w:rFonts w:ascii="SimSun" w:eastAsia="SimSun" w:hAnsi="SimSun"/>
          <w:b/>
          <w:bCs/>
          <w:color w:val="000000"/>
          <w:kern w:val="0"/>
          <w:szCs w:val="21"/>
        </w:rPr>
        <w:t>学习好</w:t>
      </w:r>
      <w:r>
        <w:rPr>
          <w:rFonts w:ascii="SimSun" w:eastAsia="SimSun" w:hAnsi="SimSun"/>
          <w:b/>
          <w:bCs/>
          <w:color w:val="000000"/>
          <w:kern w:val="0"/>
          <w:szCs w:val="21"/>
        </w:rPr>
        <w:t>”</w:t>
      </w:r>
      <w:r>
        <w:rPr>
          <w:rFonts w:ascii="SimSun" w:eastAsia="SimSun" w:hAnsi="SimSun"/>
          <w:b/>
          <w:bCs/>
          <w:color w:val="000000"/>
          <w:kern w:val="0"/>
          <w:szCs w:val="21"/>
        </w:rPr>
        <w:t>福利</w:t>
      </w:r>
    </w:p>
    <w:p w14:paraId="0CB4DA8D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1. </w:t>
      </w:r>
      <w:r>
        <w:rPr>
          <w:rFonts w:ascii="SimSun" w:eastAsia="SimSun" w:hAnsi="SimSun"/>
          <w:color w:val="000000"/>
          <w:szCs w:val="21"/>
        </w:rPr>
        <w:t>广阔发展平台，复合型人才和专家型人才培养双通道等你来</w:t>
      </w:r>
      <w:r>
        <w:rPr>
          <w:rFonts w:ascii="SimSun" w:eastAsia="SimSun" w:hAnsi="SimSun"/>
          <w:color w:val="000000"/>
          <w:szCs w:val="21"/>
        </w:rPr>
        <w:t>pick</w:t>
      </w:r>
      <w:r>
        <w:rPr>
          <w:rFonts w:ascii="SimSun" w:eastAsia="SimSun" w:hAnsi="SimSun"/>
          <w:color w:val="000000"/>
          <w:szCs w:val="21"/>
        </w:rPr>
        <w:t>；</w:t>
      </w:r>
    </w:p>
    <w:p w14:paraId="113111B7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2. </w:t>
      </w:r>
      <w:r>
        <w:rPr>
          <w:rFonts w:ascii="SimSun" w:eastAsia="SimSun" w:hAnsi="SimSun"/>
          <w:color w:val="000000"/>
          <w:szCs w:val="21"/>
        </w:rPr>
        <w:t>年轻科技型人才团队，与行业精英、各路牛人大咖做同事，成功不会是偶然！</w:t>
      </w:r>
    </w:p>
    <w:p w14:paraId="22815FB1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3. </w:t>
      </w:r>
      <w:r>
        <w:rPr>
          <w:rFonts w:ascii="SimSun" w:eastAsia="SimSun" w:hAnsi="SimSun"/>
          <w:color w:val="000000"/>
          <w:szCs w:val="21"/>
        </w:rPr>
        <w:t>高密度顶尖行业交流与互动平台，近距离接触业内最前沿技术，保持持续领先；</w:t>
      </w:r>
    </w:p>
    <w:p w14:paraId="5840C458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4. </w:t>
      </w:r>
      <w:r>
        <w:rPr>
          <w:rFonts w:ascii="SimSun" w:eastAsia="SimSun" w:hAnsi="SimSun"/>
          <w:color w:val="000000"/>
          <w:szCs w:val="21"/>
        </w:rPr>
        <w:t>自主职称评审，各类专业认证（生物信息分析</w:t>
      </w:r>
      <w:r>
        <w:rPr>
          <w:rFonts w:ascii="SimSun" w:eastAsia="SimSun" w:hAnsi="SimSun"/>
          <w:color w:val="000000"/>
          <w:szCs w:val="21"/>
        </w:rPr>
        <w:t>/</w:t>
      </w:r>
      <w:r>
        <w:rPr>
          <w:rFonts w:ascii="SimSun" w:eastAsia="SimSun" w:hAnsi="SimSun"/>
          <w:color w:val="000000"/>
          <w:szCs w:val="21"/>
        </w:rPr>
        <w:t>遗传咨询师），与国内外多所知名高校合作在职学历继续教育，多方位增加职场竞</w:t>
      </w:r>
      <w:r>
        <w:rPr>
          <w:rFonts w:ascii="SimSun" w:eastAsia="SimSun" w:hAnsi="SimSun"/>
          <w:color w:val="000000"/>
          <w:szCs w:val="21"/>
        </w:rPr>
        <w:t>争力；</w:t>
      </w:r>
    </w:p>
    <w:p w14:paraId="47B942E7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5. </w:t>
      </w:r>
      <w:r>
        <w:rPr>
          <w:rFonts w:ascii="SimSun" w:eastAsia="SimSun" w:hAnsi="SimSun"/>
          <w:color w:val="000000"/>
          <w:szCs w:val="21"/>
        </w:rPr>
        <w:t>名师大咖学术型</w:t>
      </w:r>
      <w:r>
        <w:rPr>
          <w:rFonts w:ascii="SimSun" w:eastAsia="SimSun" w:hAnsi="SimSun"/>
          <w:color w:val="000000"/>
          <w:szCs w:val="21"/>
        </w:rPr>
        <w:t>/</w:t>
      </w:r>
      <w:r>
        <w:rPr>
          <w:rFonts w:ascii="SimSun" w:eastAsia="SimSun" w:hAnsi="SimSun"/>
          <w:color w:val="000000"/>
          <w:szCs w:val="21"/>
        </w:rPr>
        <w:t>科普型知识讲座、丰富的高水准线上线下培训课程，通识知识、专业技能稳步提升；</w:t>
      </w:r>
    </w:p>
    <w:p w14:paraId="29487714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000000"/>
          <w:szCs w:val="21"/>
        </w:rPr>
      </w:pPr>
      <w:r>
        <w:rPr>
          <w:rFonts w:ascii="SimSun" w:eastAsia="SimSun" w:hAnsi="SimSun"/>
          <w:color w:val="000000"/>
          <w:szCs w:val="21"/>
        </w:rPr>
        <w:t xml:space="preserve">6. </w:t>
      </w:r>
      <w:r>
        <w:rPr>
          <w:rFonts w:ascii="SimSun" w:eastAsia="SimSun" w:hAnsi="SimSun"/>
          <w:color w:val="000000"/>
          <w:szCs w:val="21"/>
        </w:rPr>
        <w:t>提供跨团队、跨学科学习成长机会，持续放大个人价值。</w:t>
      </w:r>
    </w:p>
    <w:p w14:paraId="5C0D07F7" w14:textId="77777777" w:rsidR="00FE1538" w:rsidRDefault="00431509">
      <w:pPr>
        <w:snapToGrid w:val="0"/>
        <w:spacing w:line="440" w:lineRule="exact"/>
        <w:rPr>
          <w:rFonts w:ascii="SimSun" w:eastAsia="SimSun" w:hAnsi="SimSun"/>
          <w:b/>
          <w:bCs/>
          <w:color w:val="000000"/>
          <w:kern w:val="0"/>
          <w:szCs w:val="21"/>
        </w:rPr>
      </w:pPr>
      <w:r>
        <w:rPr>
          <w:rFonts w:ascii="SimSun" w:eastAsia="SimSun" w:hAnsi="SimSun"/>
          <w:b/>
          <w:bCs/>
          <w:color w:val="000000"/>
          <w:kern w:val="0"/>
          <w:szCs w:val="21"/>
        </w:rPr>
        <w:t>“</w:t>
      </w:r>
      <w:r>
        <w:rPr>
          <w:rFonts w:ascii="SimSun" w:eastAsia="SimSun" w:hAnsi="SimSun"/>
          <w:b/>
          <w:bCs/>
          <w:color w:val="000000"/>
          <w:kern w:val="0"/>
          <w:szCs w:val="21"/>
        </w:rPr>
        <w:t>工作无忧</w:t>
      </w:r>
      <w:r>
        <w:rPr>
          <w:rFonts w:ascii="SimSun" w:eastAsia="SimSun" w:hAnsi="SimSun"/>
          <w:b/>
          <w:bCs/>
          <w:color w:val="000000"/>
          <w:kern w:val="0"/>
          <w:szCs w:val="21"/>
        </w:rPr>
        <w:t>”</w:t>
      </w:r>
      <w:r>
        <w:rPr>
          <w:rFonts w:ascii="SimSun" w:eastAsia="SimSun" w:hAnsi="SimSun"/>
          <w:b/>
          <w:bCs/>
          <w:color w:val="000000"/>
          <w:kern w:val="0"/>
          <w:szCs w:val="21"/>
        </w:rPr>
        <w:t>福利</w:t>
      </w:r>
    </w:p>
    <w:p w14:paraId="7AF7766E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313131"/>
          <w:kern w:val="0"/>
          <w:szCs w:val="21"/>
        </w:rPr>
      </w:pPr>
      <w:r>
        <w:rPr>
          <w:rFonts w:ascii="SimSun" w:eastAsia="SimSun" w:hAnsi="SimSun"/>
          <w:color w:val="313131"/>
          <w:kern w:val="0"/>
          <w:szCs w:val="21"/>
        </w:rPr>
        <w:t xml:space="preserve">1. </w:t>
      </w:r>
      <w:r>
        <w:rPr>
          <w:rFonts w:ascii="SimSun" w:eastAsia="SimSun" w:hAnsi="SimSun"/>
          <w:color w:val="313131"/>
          <w:kern w:val="0"/>
          <w:szCs w:val="21"/>
        </w:rPr>
        <w:t>全面薪酬福利体系，完善的五险一金和商业保险体系一路相伴，对优秀员工提供长短期激励；</w:t>
      </w:r>
    </w:p>
    <w:p w14:paraId="028742CA" w14:textId="77777777" w:rsidR="00FE1538" w:rsidRDefault="00431509">
      <w:pPr>
        <w:snapToGrid w:val="0"/>
        <w:spacing w:line="440" w:lineRule="exact"/>
        <w:jc w:val="left"/>
        <w:rPr>
          <w:rFonts w:ascii="SimSun" w:eastAsia="SimSun" w:hAnsi="SimSun"/>
          <w:color w:val="313131"/>
          <w:kern w:val="0"/>
          <w:szCs w:val="21"/>
        </w:rPr>
      </w:pPr>
      <w:r>
        <w:rPr>
          <w:rFonts w:ascii="SimSun" w:eastAsia="SimSun" w:hAnsi="SimSun"/>
          <w:color w:val="313131"/>
          <w:kern w:val="0"/>
          <w:szCs w:val="21"/>
        </w:rPr>
        <w:t xml:space="preserve">2. </w:t>
      </w:r>
      <w:r>
        <w:rPr>
          <w:rFonts w:ascii="SimSun" w:eastAsia="SimSun" w:hAnsi="SimSun"/>
          <w:color w:val="313131"/>
          <w:kern w:val="0"/>
          <w:szCs w:val="21"/>
        </w:rPr>
        <w:t>图书馆</w:t>
      </w:r>
      <w:r>
        <w:rPr>
          <w:rFonts w:ascii="SimSun" w:eastAsia="SimSun" w:hAnsi="SimSun"/>
          <w:color w:val="313131"/>
          <w:kern w:val="0"/>
          <w:szCs w:val="21"/>
        </w:rPr>
        <w:t>+</w:t>
      </w:r>
      <w:r>
        <w:rPr>
          <w:rFonts w:ascii="SimSun" w:eastAsia="SimSun" w:hAnsi="SimSun"/>
          <w:color w:val="313131"/>
          <w:kern w:val="0"/>
          <w:szCs w:val="21"/>
        </w:rPr>
        <w:t>咖啡厅</w:t>
      </w:r>
      <w:r>
        <w:rPr>
          <w:rFonts w:ascii="SimSun" w:eastAsia="SimSun" w:hAnsi="SimSun"/>
          <w:color w:val="313131"/>
          <w:kern w:val="0"/>
          <w:szCs w:val="21"/>
        </w:rPr>
        <w:t>+</w:t>
      </w:r>
      <w:r>
        <w:rPr>
          <w:rFonts w:ascii="SimSun" w:eastAsia="SimSun" w:hAnsi="SimSun"/>
          <w:color w:val="313131"/>
          <w:kern w:val="0"/>
          <w:szCs w:val="21"/>
        </w:rPr>
        <w:t>节日关怀</w:t>
      </w:r>
      <w:r>
        <w:rPr>
          <w:rFonts w:ascii="SimSun" w:eastAsia="SimSun" w:hAnsi="SimSun"/>
          <w:color w:val="313131"/>
          <w:kern w:val="0"/>
          <w:szCs w:val="21"/>
        </w:rPr>
        <w:t>+</w:t>
      </w:r>
      <w:r>
        <w:rPr>
          <w:rFonts w:ascii="SimSun" w:eastAsia="SimSun" w:hAnsi="SimSun"/>
          <w:color w:val="313131"/>
          <w:kern w:val="0"/>
          <w:szCs w:val="21"/>
        </w:rPr>
        <w:t>丰富社团活动，带来全新生活体验；</w:t>
      </w:r>
    </w:p>
    <w:p w14:paraId="1A19F75B" w14:textId="77777777" w:rsidR="00FE1538" w:rsidRDefault="00431509">
      <w:pPr>
        <w:snapToGrid w:val="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kern w:val="0"/>
          <w:szCs w:val="21"/>
        </w:rPr>
        <w:t xml:space="preserve">3. </w:t>
      </w:r>
      <w:r>
        <w:rPr>
          <w:rFonts w:ascii="SimSun" w:eastAsia="SimSun" w:hAnsi="SimSun"/>
          <w:color w:val="313131"/>
          <w:kern w:val="0"/>
          <w:szCs w:val="21"/>
        </w:rPr>
        <w:t>探亲、员工住房、丰富假期等多项公司福利，多方位贴心护航。</w:t>
      </w:r>
    </w:p>
    <w:p w14:paraId="71332BD5" w14:textId="77777777" w:rsidR="00FE1538" w:rsidRDefault="00431509">
      <w:pPr>
        <w:snapToGrid w:val="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b/>
          <w:bCs/>
          <w:color w:val="313131"/>
          <w:szCs w:val="21"/>
        </w:rPr>
        <w:t>【宣讲行程】</w:t>
      </w:r>
    </w:p>
    <w:p w14:paraId="5325900D" w14:textId="77777777" w:rsidR="00FE1538" w:rsidRDefault="00431509">
      <w:pPr>
        <w:snapToGrid w:val="0"/>
        <w:spacing w:line="360" w:lineRule="auto"/>
        <w:rPr>
          <w:rFonts w:ascii="SimSun" w:eastAsia="SimSun" w:hAnsi="SimSun"/>
          <w:color w:val="313131"/>
          <w:kern w:val="0"/>
          <w:szCs w:val="21"/>
        </w:rPr>
      </w:pPr>
      <w:r>
        <w:rPr>
          <w:rFonts w:ascii="SimSun" w:eastAsia="SimSun" w:hAnsi="SimSun"/>
          <w:color w:val="313131"/>
          <w:kern w:val="0"/>
          <w:szCs w:val="21"/>
        </w:rPr>
        <w:t>覆盖城市：深圳、广州、武汉、青岛、西安、成都等</w:t>
      </w:r>
    </w:p>
    <w:p w14:paraId="63141E5C" w14:textId="77777777" w:rsidR="00FE1538" w:rsidRDefault="00431509">
      <w:pPr>
        <w:snapToGrid w:val="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kern w:val="0"/>
          <w:szCs w:val="21"/>
        </w:rPr>
        <w:t>具体院校信息及宣讲时间地点，请关注微信公众号</w:t>
      </w:r>
      <w:r>
        <w:rPr>
          <w:rFonts w:ascii="SimSun" w:eastAsia="SimSun" w:hAnsi="SimSun"/>
          <w:color w:val="313131"/>
          <w:kern w:val="0"/>
          <w:szCs w:val="21"/>
        </w:rPr>
        <w:t>“BGI</w:t>
      </w:r>
      <w:r>
        <w:rPr>
          <w:rFonts w:ascii="SimSun" w:eastAsia="SimSun" w:hAnsi="SimSun"/>
          <w:color w:val="313131"/>
          <w:kern w:val="0"/>
          <w:szCs w:val="21"/>
        </w:rPr>
        <w:t>华大招聘</w:t>
      </w:r>
      <w:r>
        <w:rPr>
          <w:rFonts w:ascii="SimSun" w:eastAsia="SimSun" w:hAnsi="SimSun"/>
          <w:color w:val="313131"/>
          <w:kern w:val="0"/>
          <w:szCs w:val="21"/>
        </w:rPr>
        <w:t>”</w:t>
      </w:r>
      <w:r>
        <w:rPr>
          <w:rFonts w:ascii="SimSun" w:eastAsia="SimSun" w:hAnsi="SimSun"/>
          <w:color w:val="313131"/>
          <w:kern w:val="0"/>
          <w:szCs w:val="21"/>
        </w:rPr>
        <w:t>发布的消息；投递简历并通过筛选的同学将收到面试邀请邮件或短信</w:t>
      </w:r>
    </w:p>
    <w:p w14:paraId="15DD8EE2" w14:textId="77777777" w:rsidR="00FE1538" w:rsidRDefault="00431509">
      <w:pPr>
        <w:snapToGrid w:val="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b/>
          <w:bCs/>
          <w:color w:val="313131"/>
          <w:szCs w:val="21"/>
        </w:rPr>
        <w:t>【招聘流程】</w:t>
      </w:r>
    </w:p>
    <w:p w14:paraId="6FBF374F" w14:textId="77777777" w:rsidR="00FE1538" w:rsidRDefault="00431509">
      <w:pPr>
        <w:snapToGrid w:val="0"/>
        <w:spacing w:line="360" w:lineRule="auto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简历投递（官网、公众号、邮箱、宣讲现场）</w:t>
      </w:r>
      <w:r>
        <w:rPr>
          <w:rFonts w:ascii="SimSun" w:eastAsia="SimSun" w:hAnsi="SimSun"/>
          <w:color w:val="313131"/>
          <w:szCs w:val="21"/>
        </w:rPr>
        <w:t>-</w:t>
      </w:r>
      <w:r>
        <w:rPr>
          <w:rFonts w:ascii="SimSun" w:eastAsia="SimSun" w:hAnsi="SimSun"/>
          <w:color w:val="313131"/>
          <w:szCs w:val="21"/>
        </w:rPr>
        <w:t>初面</w:t>
      </w:r>
      <w:r>
        <w:rPr>
          <w:rFonts w:ascii="SimSun" w:eastAsia="SimSun" w:hAnsi="SimSun"/>
          <w:color w:val="313131"/>
          <w:szCs w:val="21"/>
        </w:rPr>
        <w:t>-</w:t>
      </w:r>
      <w:r>
        <w:rPr>
          <w:rFonts w:ascii="SimSun" w:eastAsia="SimSun" w:hAnsi="SimSun"/>
          <w:color w:val="313131"/>
          <w:szCs w:val="21"/>
        </w:rPr>
        <w:t>二面（部分岗位三面）</w:t>
      </w:r>
      <w:r>
        <w:rPr>
          <w:rFonts w:ascii="SimSun" w:eastAsia="SimSun" w:hAnsi="SimSun"/>
          <w:color w:val="313131"/>
          <w:szCs w:val="21"/>
        </w:rPr>
        <w:t>-</w:t>
      </w:r>
      <w:r>
        <w:rPr>
          <w:rFonts w:ascii="SimSun" w:eastAsia="SimSun" w:hAnsi="SimSun"/>
          <w:color w:val="313131"/>
          <w:szCs w:val="21"/>
        </w:rPr>
        <w:t>录用签约</w:t>
      </w:r>
    </w:p>
    <w:p w14:paraId="15B9CF48" w14:textId="77777777" w:rsidR="00FE1538" w:rsidRDefault="00431509">
      <w:pPr>
        <w:snapToGrid w:val="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Microsoft YaHei" w:eastAsia="Microsoft YaHei" w:hAnsi="Microsoft YaHei"/>
          <w:noProof/>
          <w:color w:val="000000"/>
          <w:szCs w:val="21"/>
        </w:rPr>
        <w:drawing>
          <wp:inline distT="0" distB="0" distL="0" distR="0" wp14:anchorId="189B05D5" wp14:editId="0E3B7C72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/>
          <w:color w:val="313131"/>
          <w:szCs w:val="21"/>
        </w:rPr>
        <w:t>华大招聘官方微信，扫码即可网申</w:t>
      </w:r>
    </w:p>
    <w:p w14:paraId="1451C11F" w14:textId="77777777" w:rsidR="00FE1538" w:rsidRDefault="00431509">
      <w:pPr>
        <w:snapToGrid w:val="0"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b/>
          <w:bCs/>
          <w:color w:val="313131"/>
          <w:szCs w:val="21"/>
        </w:rPr>
        <w:t>【联系我们】</w:t>
      </w:r>
    </w:p>
    <w:p w14:paraId="1F6A6C13" w14:textId="77777777" w:rsidR="00FE1538" w:rsidRDefault="00431509">
      <w:pPr>
        <w:snapToGrid w:val="0"/>
        <w:jc w:val="left"/>
        <w:rPr>
          <w:rFonts w:ascii="Microsoft YaHei" w:eastAsia="Microsoft YaHei" w:hAnsi="Microsoft YaHei"/>
          <w:color w:val="000000"/>
          <w:szCs w:val="21"/>
        </w:rPr>
      </w:pPr>
      <w:r>
        <w:rPr>
          <w:rFonts w:ascii="SimSun" w:eastAsia="SimSun" w:hAnsi="SimSun"/>
          <w:color w:val="313131"/>
          <w:szCs w:val="21"/>
        </w:rPr>
        <w:t>电话：</w:t>
      </w:r>
      <w:r>
        <w:rPr>
          <w:rFonts w:ascii="SimSun" w:eastAsia="SimSun" w:hAnsi="SimSun"/>
          <w:color w:val="313131"/>
          <w:szCs w:val="21"/>
        </w:rPr>
        <w:t>0755-36307218</w:t>
      </w:r>
    </w:p>
    <w:p w14:paraId="50C0D604" w14:textId="77777777" w:rsidR="00FE1538" w:rsidRDefault="00431509">
      <w:pPr>
        <w:snapToGrid w:val="0"/>
        <w:spacing w:line="360" w:lineRule="auto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邮箱：</w:t>
      </w:r>
      <w:r>
        <w:rPr>
          <w:rFonts w:ascii="SimSun" w:eastAsia="SimSun" w:hAnsi="SimSun"/>
          <w:color w:val="313131"/>
          <w:szCs w:val="21"/>
        </w:rPr>
        <w:t>MGI_Recruiting@genomics.cn</w:t>
      </w:r>
    </w:p>
    <w:p w14:paraId="10DF2B60" w14:textId="367C174F" w:rsidR="00FE1538" w:rsidRPr="00431509" w:rsidRDefault="00431509" w:rsidP="00431509">
      <w:pPr>
        <w:widowControl/>
        <w:jc w:val="left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官网：</w:t>
      </w:r>
      <w:r w:rsidRPr="00431509">
        <w:rPr>
          <w:rFonts w:ascii="SimSun" w:eastAsia="SimSun" w:hAnsi="SimSun"/>
          <w:color w:val="313131"/>
          <w:szCs w:val="21"/>
        </w:rPr>
        <w:t>https://www.mgitech.cn</w:t>
      </w:r>
      <w:bookmarkStart w:id="0" w:name="_GoBack"/>
      <w:bookmarkEnd w:id="0"/>
      <w:r w:rsidRPr="00431509">
        <w:rPr>
          <w:rFonts w:ascii="SimSun" w:eastAsia="SimSun" w:hAnsi="SimSun"/>
          <w:color w:val="313131"/>
          <w:szCs w:val="21"/>
        </w:rPr>
        <w:fldChar w:fldCharType="begin"/>
      </w:r>
      <w:r w:rsidRPr="00431509">
        <w:rPr>
          <w:rFonts w:ascii="SimSun" w:eastAsia="SimSun" w:hAnsi="SimSun"/>
          <w:color w:val="313131"/>
          <w:szCs w:val="21"/>
        </w:rPr>
        <w:instrText xml:space="preserve"> HYPERLINK "https://www.mgitech.cn" \h </w:instrText>
      </w:r>
      <w:r w:rsidRPr="00431509">
        <w:rPr>
          <w:rFonts w:ascii="SimSun" w:eastAsia="SimSun" w:hAnsi="SimSun"/>
          <w:color w:val="313131"/>
          <w:szCs w:val="21"/>
        </w:rPr>
        <w:fldChar w:fldCharType="separate"/>
      </w:r>
      <w:r w:rsidRPr="00431509">
        <w:rPr>
          <w:rFonts w:ascii="SimSun" w:eastAsia="SimSun" w:hAnsi="SimSun"/>
          <w:color w:val="313131"/>
          <w:szCs w:val="21"/>
        </w:rPr>
        <w:fldChar w:fldCharType="end"/>
      </w:r>
    </w:p>
    <w:p w14:paraId="5C8FC622" w14:textId="77777777" w:rsidR="00FE1538" w:rsidRDefault="00431509">
      <w:pPr>
        <w:snapToGrid w:val="0"/>
        <w:spacing w:line="360" w:lineRule="auto"/>
        <w:rPr>
          <w:rFonts w:ascii="SimSun" w:eastAsia="SimSun" w:hAnsi="SimSun"/>
          <w:color w:val="313131"/>
          <w:szCs w:val="21"/>
        </w:rPr>
      </w:pPr>
      <w:r>
        <w:rPr>
          <w:rFonts w:ascii="SimSun" w:eastAsia="SimSun" w:hAnsi="SimSun"/>
          <w:color w:val="313131"/>
          <w:szCs w:val="21"/>
        </w:rPr>
        <w:t>地址：深圳市盐田区北山工业区</w:t>
      </w:r>
      <w:r>
        <w:rPr>
          <w:rFonts w:ascii="SimSun" w:eastAsia="SimSun" w:hAnsi="SimSun"/>
          <w:color w:val="313131"/>
          <w:szCs w:val="21"/>
        </w:rPr>
        <w:t>11</w:t>
      </w:r>
      <w:r>
        <w:rPr>
          <w:rFonts w:ascii="SimSun" w:eastAsia="SimSun" w:hAnsi="SimSun"/>
          <w:color w:val="313131"/>
          <w:szCs w:val="21"/>
        </w:rPr>
        <w:t>栋</w:t>
      </w:r>
    </w:p>
    <w:p w14:paraId="7E9E43C6" w14:textId="77777777" w:rsidR="00FE1538" w:rsidRDefault="00FE1538">
      <w:pPr>
        <w:snapToGrid w:val="0"/>
        <w:rPr>
          <w:rFonts w:ascii="SimSun" w:eastAsia="SimSun" w:hAnsi="SimSun"/>
          <w:color w:val="000000"/>
          <w:szCs w:val="21"/>
        </w:rPr>
      </w:pPr>
    </w:p>
    <w:sectPr w:rsidR="00FE1538"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272A259C"/>
    <w:multiLevelType w:val="multilevel"/>
    <w:tmpl w:val="3634C788"/>
    <w:lvl w:ilvl="0">
      <w:start w:val="1"/>
      <w:numFmt w:val="bullet"/>
      <w:lvlText w:val="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eastAsia="Wingdings" w:hAnsi="Wingdings" w:hint="default"/>
        <w:bCs/>
      </w:rPr>
    </w:lvl>
  </w:abstractNum>
  <w:abstractNum w:abstractNumId="2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43150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0FE1538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8C73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8AC18-C7AC-194E-B498-33B008F3F1E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关巧鸥(Qiaoou Guan)</cp:lastModifiedBy>
  <cp:revision>9</cp:revision>
  <dcterms:created xsi:type="dcterms:W3CDTF">2017-01-10T09:10:00Z</dcterms:created>
  <dcterms:modified xsi:type="dcterms:W3CDTF">2020-09-27T07:37:00Z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